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035840">
        <w:rPr>
          <w:rFonts w:cs="Arial"/>
          <w:noProof w:val="0"/>
          <w:sz w:val="24"/>
          <w:szCs w:val="24"/>
          <w:lang w:val="en-GB"/>
        </w:rPr>
        <w:t>7</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425902">
        <w:rPr>
          <w:rFonts w:eastAsia="新細明體" w:cs="Arial"/>
          <w:bCs/>
          <w:noProof w:val="0"/>
          <w:sz w:val="24"/>
          <w:lang w:val="en-GB" w:eastAsia="zh-TW"/>
        </w:rPr>
        <w:t>6561</w:t>
      </w:r>
    </w:p>
    <w:p w:rsidR="00B945C1" w:rsidRPr="0004564C" w:rsidRDefault="00035840" w:rsidP="007B1761">
      <w:pPr>
        <w:pStyle w:val="Header"/>
        <w:tabs>
          <w:tab w:val="right" w:pos="9639"/>
        </w:tabs>
        <w:spacing w:after="120"/>
        <w:rPr>
          <w:rFonts w:eastAsia="新細明體" w:cs="Arial"/>
          <w:sz w:val="24"/>
          <w:lang w:eastAsia="zh-TW"/>
        </w:rPr>
      </w:pPr>
      <w:r>
        <w:rPr>
          <w:rFonts w:eastAsia="新細明體" w:cs="Arial"/>
          <w:sz w:val="24"/>
          <w:lang w:val="en-GB" w:eastAsia="zh-TW"/>
        </w:rPr>
        <w:t>Reno</w:t>
      </w:r>
      <w:r w:rsidR="00874FF4">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Pr>
          <w:rFonts w:eastAsia="新細明體" w:cs="Arial"/>
          <w:sz w:val="24"/>
          <w:lang w:val="en-GB" w:eastAsia="zh-TW"/>
        </w:rPr>
        <w:t>13</w:t>
      </w:r>
      <w:r w:rsidRPr="00035840">
        <w:rPr>
          <w:rFonts w:eastAsia="新細明體" w:cs="Arial"/>
          <w:sz w:val="24"/>
          <w:vertAlign w:val="superscript"/>
          <w:lang w:val="en-GB" w:eastAsia="zh-TW"/>
        </w:rPr>
        <w:t>th</w:t>
      </w:r>
      <w:r>
        <w:rPr>
          <w:rFonts w:eastAsia="新細明體" w:cs="Arial"/>
          <w:sz w:val="24"/>
          <w:lang w:val="en-GB" w:eastAsia="zh-TW"/>
        </w:rPr>
        <w:t xml:space="preserve"> May</w:t>
      </w:r>
      <w:r w:rsidR="00574753">
        <w:rPr>
          <w:rFonts w:eastAsia="新細明體" w:cs="Arial"/>
          <w:sz w:val="24"/>
          <w:lang w:val="en-GB" w:eastAsia="zh-TW"/>
        </w:rPr>
        <w:t xml:space="preserve"> – </w:t>
      </w:r>
      <w:r w:rsidR="000F6806">
        <w:rPr>
          <w:rFonts w:eastAsia="新細明體" w:cs="Arial"/>
          <w:sz w:val="24"/>
          <w:lang w:val="en-GB" w:eastAsia="zh-TW"/>
        </w:rPr>
        <w:t>1</w:t>
      </w:r>
      <w:r>
        <w:rPr>
          <w:rFonts w:eastAsia="新細明體" w:cs="Arial"/>
          <w:sz w:val="24"/>
          <w:lang w:val="en-GB" w:eastAsia="zh-TW"/>
        </w:rPr>
        <w:t>7</w:t>
      </w:r>
      <w:r w:rsidRPr="00035840">
        <w:rPr>
          <w:rFonts w:eastAsia="新細明體" w:cs="Arial"/>
          <w:sz w:val="24"/>
          <w:vertAlign w:val="superscript"/>
          <w:lang w:val="en-GB" w:eastAsia="zh-TW"/>
        </w:rPr>
        <w:t>th</w:t>
      </w:r>
      <w:r>
        <w:rPr>
          <w:rFonts w:eastAsia="新細明體" w:cs="Arial"/>
          <w:sz w:val="24"/>
          <w:lang w:val="en-GB" w:eastAsia="zh-TW"/>
        </w:rPr>
        <w:t xml:space="preserve"> May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F55C58">
        <w:rPr>
          <w:rFonts w:cs="Arial"/>
          <w:b/>
          <w:bCs/>
          <w:sz w:val="24"/>
        </w:rPr>
        <w:t>1</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035840">
        <w:rPr>
          <w:rFonts w:ascii="Arial" w:hAnsi="Arial" w:cs="Arial"/>
          <w:b/>
          <w:bCs/>
          <w:szCs w:val="24"/>
        </w:rPr>
        <w:t xml:space="preserve">DL </w:t>
      </w:r>
      <w:r w:rsidR="00941AC5">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035840" w:rsidRDefault="004E26B2" w:rsidP="002C25A5">
      <w:pPr>
        <w:spacing w:after="12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The</w:t>
      </w:r>
      <w:r w:rsidR="002D1BD5">
        <w:rPr>
          <w:lang w:val="en-GB" w:eastAsia="zh-TW"/>
        </w:rPr>
        <w:t xml:space="preserve"> DL PRS design has reached the following agreement in previous meeting,</w:t>
      </w:r>
    </w:p>
    <w:tbl>
      <w:tblPr>
        <w:tblStyle w:val="TableGrid"/>
        <w:tblW w:w="0" w:type="auto"/>
        <w:tblLook w:val="04A0" w:firstRow="1" w:lastRow="0" w:firstColumn="1" w:lastColumn="0" w:noHBand="0" w:noVBand="1"/>
      </w:tblPr>
      <w:tblGrid>
        <w:gridCol w:w="9629"/>
      </w:tblGrid>
      <w:tr w:rsidR="009F23E3" w:rsidTr="009F23E3">
        <w:tc>
          <w:tcPr>
            <w:tcW w:w="9629" w:type="dxa"/>
          </w:tcPr>
          <w:p w:rsidR="000D61D0" w:rsidRPr="000D61D0" w:rsidRDefault="000D61D0" w:rsidP="000D61D0">
            <w:pPr>
              <w:spacing w:after="0" w:line="240" w:lineRule="auto"/>
              <w:rPr>
                <w:sz w:val="16"/>
                <w:szCs w:val="16"/>
              </w:rPr>
            </w:pPr>
            <w:r w:rsidRPr="000D61D0">
              <w:rPr>
                <w:sz w:val="16"/>
                <w:szCs w:val="16"/>
                <w:highlight w:val="green"/>
              </w:rPr>
              <w:t>Agreement:</w:t>
            </w:r>
          </w:p>
          <w:p w:rsidR="000D61D0" w:rsidRPr="000D61D0" w:rsidRDefault="000D61D0" w:rsidP="000D61D0">
            <w:pPr>
              <w:numPr>
                <w:ilvl w:val="0"/>
                <w:numId w:val="26"/>
              </w:numPr>
              <w:spacing w:after="0" w:line="240" w:lineRule="auto"/>
              <w:rPr>
                <w:sz w:val="16"/>
                <w:szCs w:val="16"/>
              </w:rPr>
            </w:pPr>
            <w:r w:rsidRPr="000D61D0">
              <w:rPr>
                <w:sz w:val="16"/>
                <w:szCs w:val="16"/>
              </w:rPr>
              <w:t>A DL PRS Resource Set is defined as a set of DL PRS Resources, where each DL PRS Resource has a DL PRS Resource ID</w:t>
            </w:r>
          </w:p>
          <w:p w:rsidR="000D61D0" w:rsidRPr="000D61D0" w:rsidRDefault="000D61D0" w:rsidP="000D61D0">
            <w:pPr>
              <w:numPr>
                <w:ilvl w:val="1"/>
                <w:numId w:val="26"/>
              </w:numPr>
              <w:spacing w:after="0" w:line="240" w:lineRule="auto"/>
              <w:rPr>
                <w:sz w:val="16"/>
                <w:szCs w:val="16"/>
              </w:rPr>
            </w:pPr>
            <w:r w:rsidRPr="000D61D0">
              <w:rPr>
                <w:sz w:val="16"/>
                <w:szCs w:val="16"/>
              </w:rPr>
              <w:t>The DL PRS Resources in a DL PRS Resource set are associated with the same TRP</w:t>
            </w:r>
          </w:p>
          <w:p w:rsidR="000D61D0" w:rsidRPr="000D61D0" w:rsidRDefault="000D61D0" w:rsidP="000D61D0">
            <w:pPr>
              <w:numPr>
                <w:ilvl w:val="0"/>
                <w:numId w:val="26"/>
              </w:numPr>
              <w:spacing w:after="0" w:line="240" w:lineRule="auto"/>
              <w:rPr>
                <w:sz w:val="16"/>
                <w:szCs w:val="16"/>
              </w:rPr>
            </w:pPr>
            <w:r w:rsidRPr="000D61D0">
              <w:rPr>
                <w:sz w:val="16"/>
                <w:szCs w:val="16"/>
              </w:rPr>
              <w:t>A DL PRS Resource ID in a DL PRS Resource set is associated with a single beam transmitted from a single TRP (A TRP may transmit one or more beams)</w:t>
            </w:r>
          </w:p>
          <w:p w:rsidR="000D61D0" w:rsidRPr="009427EA" w:rsidRDefault="000D61D0" w:rsidP="000D61D0">
            <w:pPr>
              <w:numPr>
                <w:ilvl w:val="0"/>
                <w:numId w:val="26"/>
              </w:numPr>
              <w:spacing w:after="0" w:line="240" w:lineRule="auto"/>
              <w:rPr>
                <w:sz w:val="16"/>
                <w:szCs w:val="16"/>
              </w:rPr>
            </w:pPr>
            <w:r w:rsidRPr="000D61D0">
              <w:rPr>
                <w:sz w:val="16"/>
                <w:szCs w:val="16"/>
              </w:rPr>
              <w:t xml:space="preserve">Note: This does not have any implications on whether the TRPs and beams from which signals are transmitted are known to the UE. </w:t>
            </w:r>
          </w:p>
          <w:p w:rsidR="000D61D0" w:rsidRPr="000D61D0" w:rsidRDefault="000D61D0" w:rsidP="000D61D0">
            <w:pPr>
              <w:spacing w:after="0" w:line="240" w:lineRule="auto"/>
              <w:rPr>
                <w:sz w:val="16"/>
                <w:szCs w:val="16"/>
              </w:rPr>
            </w:pPr>
            <w:r w:rsidRPr="000D61D0">
              <w:rPr>
                <w:sz w:val="16"/>
                <w:szCs w:val="16"/>
                <w:highlight w:val="green"/>
              </w:rPr>
              <w:t>Agreement:</w:t>
            </w:r>
          </w:p>
          <w:p w:rsidR="000D61D0" w:rsidRPr="000D61D0" w:rsidRDefault="000D61D0" w:rsidP="000D61D0">
            <w:pPr>
              <w:numPr>
                <w:ilvl w:val="0"/>
                <w:numId w:val="28"/>
              </w:numPr>
              <w:spacing w:after="0" w:line="240" w:lineRule="auto"/>
              <w:ind w:left="360"/>
              <w:rPr>
                <w:sz w:val="16"/>
                <w:szCs w:val="16"/>
              </w:rPr>
            </w:pPr>
            <w:r w:rsidRPr="000D61D0">
              <w:rPr>
                <w:rFonts w:hint="eastAsia"/>
                <w:sz w:val="16"/>
                <w:szCs w:val="16"/>
              </w:rPr>
              <w:t xml:space="preserve">DL PRS sequence </w:t>
            </w:r>
            <w:r w:rsidRPr="000D61D0">
              <w:rPr>
                <w:sz w:val="16"/>
                <w:szCs w:val="16"/>
              </w:rPr>
              <w:t xml:space="preserve">is generated using a </w:t>
            </w:r>
            <w:r w:rsidRPr="000D61D0">
              <w:rPr>
                <w:rFonts w:hint="eastAsia"/>
                <w:sz w:val="16"/>
                <w:szCs w:val="16"/>
              </w:rPr>
              <w:t>Gold sequence generator as defined in TS 38.211 Section 5.2.1</w:t>
            </w:r>
          </w:p>
          <w:p w:rsidR="000D61D0" w:rsidRPr="000D61D0" w:rsidRDefault="000D61D0" w:rsidP="000D61D0">
            <w:pPr>
              <w:numPr>
                <w:ilvl w:val="0"/>
                <w:numId w:val="27"/>
              </w:numPr>
              <w:spacing w:after="0" w:line="240" w:lineRule="auto"/>
              <w:ind w:left="720"/>
              <w:rPr>
                <w:sz w:val="16"/>
                <w:szCs w:val="16"/>
              </w:rPr>
            </w:pPr>
            <w:r w:rsidRPr="000D61D0">
              <w:rPr>
                <w:sz w:val="16"/>
                <w:szCs w:val="16"/>
              </w:rPr>
              <w:t xml:space="preserve">FFS: </w:t>
            </w:r>
            <w:r w:rsidRPr="000D61D0">
              <w:rPr>
                <w:rFonts w:hint="eastAsia"/>
                <w:sz w:val="16"/>
                <w:szCs w:val="16"/>
              </w:rPr>
              <w:t>cinit value for DL PRS</w:t>
            </w:r>
          </w:p>
          <w:p w:rsidR="000D61D0" w:rsidRPr="000D61D0" w:rsidRDefault="000D61D0" w:rsidP="000D61D0">
            <w:pPr>
              <w:numPr>
                <w:ilvl w:val="0"/>
                <w:numId w:val="28"/>
              </w:numPr>
              <w:spacing w:after="0" w:line="240" w:lineRule="auto"/>
              <w:ind w:left="360"/>
              <w:rPr>
                <w:sz w:val="16"/>
                <w:szCs w:val="16"/>
              </w:rPr>
            </w:pPr>
            <w:r w:rsidRPr="000D61D0">
              <w:rPr>
                <w:rFonts w:hint="eastAsia"/>
                <w:sz w:val="16"/>
                <w:szCs w:val="16"/>
              </w:rPr>
              <w:t xml:space="preserve">QPSK modulation is used for </w:t>
            </w:r>
            <w:r w:rsidRPr="000D61D0">
              <w:rPr>
                <w:sz w:val="16"/>
                <w:szCs w:val="16"/>
              </w:rPr>
              <w:t xml:space="preserve">the </w:t>
            </w:r>
            <w:r w:rsidRPr="000D61D0">
              <w:rPr>
                <w:rFonts w:hint="eastAsia"/>
                <w:sz w:val="16"/>
                <w:szCs w:val="16"/>
              </w:rPr>
              <w:t>DL PRS signal</w:t>
            </w:r>
            <w:r w:rsidRPr="000D61D0">
              <w:rPr>
                <w:sz w:val="16"/>
                <w:szCs w:val="16"/>
              </w:rPr>
              <w:t xml:space="preserve"> transmitted using CP-OFDM</w:t>
            </w:r>
          </w:p>
          <w:p w:rsidR="000D61D0" w:rsidRPr="000D61D0" w:rsidRDefault="000D61D0" w:rsidP="000D61D0">
            <w:pPr>
              <w:numPr>
                <w:ilvl w:val="0"/>
                <w:numId w:val="28"/>
              </w:numPr>
              <w:spacing w:after="0" w:line="240" w:lineRule="auto"/>
              <w:ind w:left="360"/>
              <w:rPr>
                <w:sz w:val="16"/>
                <w:szCs w:val="16"/>
              </w:rPr>
            </w:pPr>
            <w:r w:rsidRPr="000D61D0">
              <w:rPr>
                <w:sz w:val="16"/>
                <w:szCs w:val="16"/>
              </w:rPr>
              <w:t>FFS: Whether a DL PRS sequence generated using a different mechanism is also specified</w:t>
            </w:r>
          </w:p>
          <w:p w:rsidR="000D61D0" w:rsidRPr="000D61D0" w:rsidRDefault="000D61D0" w:rsidP="000D61D0">
            <w:pPr>
              <w:spacing w:after="0" w:line="240" w:lineRule="auto"/>
              <w:rPr>
                <w:sz w:val="16"/>
                <w:szCs w:val="16"/>
              </w:rPr>
            </w:pPr>
            <w:r w:rsidRPr="000D61D0">
              <w:rPr>
                <w:sz w:val="16"/>
                <w:szCs w:val="16"/>
                <w:highlight w:val="green"/>
              </w:rPr>
              <w:t>Agreement:</w:t>
            </w:r>
          </w:p>
          <w:p w:rsidR="000D61D0" w:rsidRPr="000D61D0" w:rsidRDefault="000D61D0" w:rsidP="000D61D0">
            <w:pPr>
              <w:spacing w:after="0" w:line="240" w:lineRule="auto"/>
              <w:rPr>
                <w:sz w:val="16"/>
                <w:szCs w:val="16"/>
              </w:rPr>
            </w:pPr>
            <w:r w:rsidRPr="000D61D0">
              <w:rPr>
                <w:sz w:val="16"/>
                <w:szCs w:val="16"/>
              </w:rPr>
              <w:t>Comb-N resource element pattern per DL PRS Resource is supported to map DL PRS sequence to resource elements in frequency domain</w:t>
            </w:r>
          </w:p>
          <w:p w:rsidR="000D61D0" w:rsidRPr="000D61D0" w:rsidRDefault="000D61D0" w:rsidP="000D61D0">
            <w:pPr>
              <w:numPr>
                <w:ilvl w:val="0"/>
                <w:numId w:val="29"/>
              </w:numPr>
              <w:spacing w:after="0" w:line="240" w:lineRule="auto"/>
              <w:rPr>
                <w:sz w:val="16"/>
                <w:szCs w:val="16"/>
              </w:rPr>
            </w:pPr>
            <w:r w:rsidRPr="000D61D0">
              <w:rPr>
                <w:sz w:val="16"/>
                <w:szCs w:val="16"/>
              </w:rPr>
              <w:t>Comb-N pattern can shift in frequency domain across symbols within DL PRS Resource</w:t>
            </w:r>
          </w:p>
          <w:p w:rsidR="000D61D0" w:rsidRPr="000D61D0" w:rsidRDefault="000D61D0" w:rsidP="000D61D0">
            <w:pPr>
              <w:numPr>
                <w:ilvl w:val="0"/>
                <w:numId w:val="29"/>
              </w:numPr>
              <w:spacing w:after="0" w:line="240" w:lineRule="auto"/>
              <w:rPr>
                <w:sz w:val="16"/>
                <w:szCs w:val="16"/>
              </w:rPr>
            </w:pPr>
            <w:r w:rsidRPr="000D61D0">
              <w:rPr>
                <w:sz w:val="16"/>
                <w:szCs w:val="16"/>
              </w:rPr>
              <w:t>FFS values for N. The potential values for down-selection are provided in the set {1,2,3,4,6,8,12}</w:t>
            </w:r>
          </w:p>
          <w:p w:rsidR="000D61D0" w:rsidRPr="000D61D0" w:rsidRDefault="000D61D0" w:rsidP="000D61D0">
            <w:pPr>
              <w:numPr>
                <w:ilvl w:val="0"/>
                <w:numId w:val="29"/>
              </w:numPr>
              <w:spacing w:after="0" w:line="240" w:lineRule="auto"/>
              <w:rPr>
                <w:sz w:val="16"/>
                <w:szCs w:val="16"/>
              </w:rPr>
            </w:pPr>
            <w:r w:rsidRPr="000D61D0">
              <w:rPr>
                <w:sz w:val="16"/>
                <w:szCs w:val="16"/>
              </w:rPr>
              <w:t xml:space="preserve">FFS relationship between N and number of symbols per DL PRS Resource </w:t>
            </w:r>
          </w:p>
          <w:p w:rsidR="000D61D0" w:rsidRPr="000D61D0" w:rsidRDefault="000D61D0" w:rsidP="000D61D0">
            <w:pPr>
              <w:numPr>
                <w:ilvl w:val="0"/>
                <w:numId w:val="29"/>
              </w:numPr>
              <w:spacing w:after="0" w:line="240" w:lineRule="auto"/>
              <w:rPr>
                <w:sz w:val="16"/>
                <w:szCs w:val="16"/>
              </w:rPr>
            </w:pPr>
            <w:r w:rsidRPr="000D61D0">
              <w:rPr>
                <w:sz w:val="16"/>
                <w:szCs w:val="16"/>
              </w:rPr>
              <w:t>FFS support of staggered and non-staggered patterns and exact definition of staggered pattern</w:t>
            </w:r>
          </w:p>
          <w:p w:rsidR="000D61D0" w:rsidRPr="000D61D0" w:rsidRDefault="000D61D0" w:rsidP="000D61D0">
            <w:pPr>
              <w:spacing w:after="0" w:line="240" w:lineRule="auto"/>
              <w:rPr>
                <w:sz w:val="16"/>
                <w:szCs w:val="16"/>
              </w:rPr>
            </w:pPr>
          </w:p>
          <w:p w:rsidR="000D61D0" w:rsidRPr="000D61D0" w:rsidRDefault="000D61D0" w:rsidP="000D61D0">
            <w:pPr>
              <w:spacing w:after="0" w:line="240" w:lineRule="auto"/>
              <w:rPr>
                <w:sz w:val="16"/>
                <w:szCs w:val="16"/>
              </w:rPr>
            </w:pPr>
            <w:r w:rsidRPr="000D61D0">
              <w:rPr>
                <w:sz w:val="16"/>
                <w:szCs w:val="16"/>
                <w:highlight w:val="green"/>
              </w:rPr>
              <w:t>Agreement:</w:t>
            </w:r>
          </w:p>
          <w:p w:rsidR="000D61D0" w:rsidRPr="000D61D0" w:rsidRDefault="000D61D0" w:rsidP="000D61D0">
            <w:pPr>
              <w:spacing w:after="0" w:line="240" w:lineRule="auto"/>
              <w:rPr>
                <w:sz w:val="16"/>
                <w:szCs w:val="16"/>
              </w:rPr>
            </w:pPr>
            <w:r w:rsidRPr="000D61D0">
              <w:rPr>
                <w:rFonts w:hint="eastAsia"/>
                <w:sz w:val="16"/>
                <w:szCs w:val="16"/>
              </w:rPr>
              <w:t xml:space="preserve">DL PRS configuration including DL PRS transmission schedule is to be indicated to </w:t>
            </w:r>
            <w:r w:rsidRPr="000D61D0">
              <w:rPr>
                <w:sz w:val="16"/>
                <w:szCs w:val="16"/>
              </w:rPr>
              <w:t xml:space="preserve">the </w:t>
            </w:r>
            <w:r w:rsidRPr="000D61D0">
              <w:rPr>
                <w:rFonts w:hint="eastAsia"/>
                <w:sz w:val="16"/>
                <w:szCs w:val="16"/>
              </w:rPr>
              <w:t>UE for DL PRS positioning measurements</w:t>
            </w:r>
          </w:p>
          <w:p w:rsidR="000D61D0" w:rsidRPr="009427EA" w:rsidRDefault="000D61D0" w:rsidP="000D61D0">
            <w:pPr>
              <w:numPr>
                <w:ilvl w:val="0"/>
                <w:numId w:val="30"/>
              </w:numPr>
              <w:spacing w:after="0" w:line="240" w:lineRule="auto"/>
              <w:rPr>
                <w:sz w:val="16"/>
                <w:szCs w:val="16"/>
              </w:rPr>
            </w:pPr>
            <w:r w:rsidRPr="000D61D0">
              <w:rPr>
                <w:sz w:val="16"/>
                <w:szCs w:val="16"/>
              </w:rPr>
              <w:t>The UE is not expected to perform any blind detection of DL PRS configurations</w:t>
            </w:r>
          </w:p>
          <w:p w:rsidR="000D61D0" w:rsidRPr="000D61D0" w:rsidRDefault="000D61D0" w:rsidP="000D61D0">
            <w:pPr>
              <w:spacing w:after="0" w:line="240" w:lineRule="auto"/>
              <w:rPr>
                <w:sz w:val="16"/>
                <w:szCs w:val="16"/>
              </w:rPr>
            </w:pPr>
            <w:r w:rsidRPr="000D61D0">
              <w:rPr>
                <w:sz w:val="16"/>
                <w:szCs w:val="16"/>
                <w:highlight w:val="green"/>
              </w:rPr>
              <w:t>Agreement:</w:t>
            </w:r>
          </w:p>
          <w:p w:rsidR="000D61D0" w:rsidRPr="000D61D0" w:rsidRDefault="000D61D0" w:rsidP="000D61D0">
            <w:pPr>
              <w:spacing w:after="0" w:line="240" w:lineRule="auto"/>
              <w:rPr>
                <w:sz w:val="16"/>
                <w:szCs w:val="16"/>
              </w:rPr>
            </w:pPr>
            <w:r w:rsidRPr="000D61D0">
              <w:rPr>
                <w:rFonts w:hint="eastAsia"/>
                <w:sz w:val="16"/>
                <w:szCs w:val="16"/>
              </w:rPr>
              <w:t xml:space="preserve">Number of DL PRS Sequence IDs </w:t>
            </w:r>
            <w:r w:rsidRPr="000D61D0">
              <w:rPr>
                <w:sz w:val="16"/>
                <w:szCs w:val="16"/>
              </w:rPr>
              <w:t>is at least 4096</w:t>
            </w:r>
          </w:p>
          <w:p w:rsidR="000D61D0" w:rsidRPr="000D61D0" w:rsidRDefault="000D61D0" w:rsidP="000D61D0">
            <w:pPr>
              <w:spacing w:after="0" w:line="240" w:lineRule="auto"/>
              <w:rPr>
                <w:sz w:val="16"/>
                <w:szCs w:val="16"/>
              </w:rPr>
            </w:pPr>
            <w:r w:rsidRPr="000D61D0">
              <w:rPr>
                <w:sz w:val="16"/>
                <w:szCs w:val="16"/>
                <w:highlight w:val="green"/>
              </w:rPr>
              <w:t>Agreement:</w:t>
            </w:r>
          </w:p>
          <w:p w:rsidR="000D61D0" w:rsidRPr="000D61D0" w:rsidRDefault="000D61D0" w:rsidP="000D61D0">
            <w:pPr>
              <w:spacing w:after="0" w:line="240" w:lineRule="auto"/>
              <w:rPr>
                <w:sz w:val="16"/>
                <w:szCs w:val="16"/>
              </w:rPr>
            </w:pPr>
            <w:r w:rsidRPr="000D61D0">
              <w:rPr>
                <w:sz w:val="16"/>
                <w:szCs w:val="16"/>
              </w:rPr>
              <w:t xml:space="preserve">Support of numerologies (CP length and sub-carrier spacing) for the DL PRS is the same as for data transmissions in Rel-15. </w:t>
            </w:r>
          </w:p>
          <w:p w:rsidR="000D61D0" w:rsidRPr="000D61D0" w:rsidRDefault="000D61D0" w:rsidP="000D61D0">
            <w:pPr>
              <w:spacing w:after="0" w:line="240" w:lineRule="auto"/>
              <w:rPr>
                <w:sz w:val="16"/>
                <w:szCs w:val="16"/>
              </w:rPr>
            </w:pPr>
            <w:r w:rsidRPr="000D61D0">
              <w:rPr>
                <w:sz w:val="16"/>
                <w:szCs w:val="16"/>
                <w:highlight w:val="green"/>
              </w:rPr>
              <w:t>Agreement:</w:t>
            </w:r>
          </w:p>
          <w:p w:rsidR="009F23E3" w:rsidRPr="000D61D0" w:rsidRDefault="000D61D0" w:rsidP="000D61D0">
            <w:pPr>
              <w:spacing w:after="0" w:line="240" w:lineRule="auto"/>
              <w:rPr>
                <w:sz w:val="16"/>
                <w:szCs w:val="16"/>
              </w:rPr>
            </w:pPr>
            <w:r w:rsidRPr="000D61D0">
              <w:rPr>
                <w:sz w:val="16"/>
                <w:szCs w:val="16"/>
              </w:rPr>
              <w:t>DL PRS muting is supported. The UE is expected to be indicated when the DL PRS is muted.</w:t>
            </w:r>
          </w:p>
          <w:p w:rsidR="000D61D0" w:rsidRPr="000D61D0" w:rsidRDefault="000D61D0" w:rsidP="000D61D0">
            <w:pPr>
              <w:spacing w:after="0" w:line="240" w:lineRule="auto"/>
              <w:jc w:val="both"/>
              <w:rPr>
                <w:lang w:eastAsia="zh-TW"/>
              </w:rPr>
            </w:pPr>
          </w:p>
        </w:tc>
      </w:tr>
    </w:tbl>
    <w:p w:rsidR="009F23E3" w:rsidRDefault="009F23E3" w:rsidP="000D61D0">
      <w:pPr>
        <w:spacing w:after="0" w:line="240" w:lineRule="auto"/>
        <w:jc w:val="both"/>
        <w:rPr>
          <w:lang w:val="en-GB" w:eastAsia="zh-TW"/>
        </w:rPr>
      </w:pPr>
    </w:p>
    <w:p w:rsidR="009F23E3" w:rsidRDefault="002D1BD5" w:rsidP="00826007">
      <w:pPr>
        <w:spacing w:after="0" w:line="240" w:lineRule="auto"/>
        <w:jc w:val="both"/>
        <w:rPr>
          <w:lang w:val="en-GB" w:eastAsia="zh-TW"/>
        </w:rPr>
      </w:pPr>
      <w:r>
        <w:rPr>
          <w:lang w:val="en-GB" w:eastAsia="zh-TW"/>
        </w:rPr>
        <w:t>The DL PRS design can be organized in the following structure,</w:t>
      </w:r>
    </w:p>
    <w:p w:rsidR="00035840" w:rsidRPr="00035840" w:rsidRDefault="00035840" w:rsidP="00035840">
      <w:pPr>
        <w:pStyle w:val="ListParagraph"/>
        <w:numPr>
          <w:ilvl w:val="0"/>
          <w:numId w:val="25"/>
        </w:numPr>
        <w:spacing w:after="0" w:line="240" w:lineRule="auto"/>
        <w:jc w:val="both"/>
        <w:rPr>
          <w:lang w:eastAsia="zh-TW"/>
        </w:rPr>
      </w:pPr>
      <w:r w:rsidRPr="00035840">
        <w:rPr>
          <w:lang w:eastAsia="zh-TW"/>
        </w:rPr>
        <w:t>RS blo</w:t>
      </w:r>
      <w:r w:rsidR="002D1BD5">
        <w:rPr>
          <w:lang w:eastAsia="zh-TW"/>
        </w:rPr>
        <w:t>ck structure</w:t>
      </w:r>
    </w:p>
    <w:p w:rsidR="00035840" w:rsidRPr="00035840" w:rsidRDefault="00035840" w:rsidP="00DF4D07">
      <w:pPr>
        <w:pStyle w:val="ListParagraph"/>
        <w:numPr>
          <w:ilvl w:val="1"/>
          <w:numId w:val="25"/>
        </w:numPr>
        <w:spacing w:after="0" w:line="240" w:lineRule="auto"/>
        <w:jc w:val="both"/>
        <w:rPr>
          <w:lang w:eastAsia="zh-TW"/>
        </w:rPr>
      </w:pPr>
      <w:r w:rsidRPr="00035840">
        <w:rPr>
          <w:lang w:eastAsia="zh-TW"/>
        </w:rPr>
        <w:t>RE mapping</w:t>
      </w:r>
    </w:p>
    <w:p w:rsidR="00035840" w:rsidRDefault="00035840" w:rsidP="00035840">
      <w:pPr>
        <w:pStyle w:val="ListParagraph"/>
        <w:numPr>
          <w:ilvl w:val="2"/>
          <w:numId w:val="25"/>
        </w:numPr>
        <w:spacing w:after="0" w:line="240" w:lineRule="auto"/>
        <w:jc w:val="both"/>
        <w:rPr>
          <w:lang w:eastAsia="zh-TW"/>
        </w:rPr>
      </w:pPr>
      <w:r w:rsidRPr="00035840">
        <w:rPr>
          <w:lang w:eastAsia="zh-TW"/>
        </w:rPr>
        <w:t>Frequency domain density and structure</w:t>
      </w:r>
    </w:p>
    <w:p w:rsidR="002D1BD5" w:rsidRDefault="002D1BD5" w:rsidP="00035840">
      <w:pPr>
        <w:pStyle w:val="ListParagraph"/>
        <w:numPr>
          <w:ilvl w:val="2"/>
          <w:numId w:val="25"/>
        </w:numPr>
        <w:spacing w:after="0" w:line="240" w:lineRule="auto"/>
        <w:jc w:val="both"/>
        <w:rPr>
          <w:lang w:eastAsia="zh-TW"/>
        </w:rPr>
      </w:pPr>
      <w:r>
        <w:rPr>
          <w:lang w:eastAsia="zh-TW"/>
        </w:rPr>
        <w:t>Time domain duration</w:t>
      </w:r>
    </w:p>
    <w:p w:rsidR="002D1BD5" w:rsidRPr="00035840" w:rsidRDefault="002D1BD5" w:rsidP="00035840">
      <w:pPr>
        <w:pStyle w:val="ListParagraph"/>
        <w:numPr>
          <w:ilvl w:val="2"/>
          <w:numId w:val="25"/>
        </w:numPr>
        <w:spacing w:after="0" w:line="240" w:lineRule="auto"/>
        <w:jc w:val="both"/>
        <w:rPr>
          <w:lang w:eastAsia="zh-TW"/>
        </w:rPr>
      </w:pPr>
      <w:r>
        <w:rPr>
          <w:lang w:eastAsia="zh-TW"/>
        </w:rPr>
        <w:t>Transmission occasions</w:t>
      </w:r>
    </w:p>
    <w:p w:rsidR="00035840" w:rsidRDefault="00A66781" w:rsidP="00035840">
      <w:pPr>
        <w:pStyle w:val="ListParagraph"/>
        <w:numPr>
          <w:ilvl w:val="2"/>
          <w:numId w:val="25"/>
        </w:numPr>
        <w:spacing w:after="0" w:line="240" w:lineRule="auto"/>
        <w:jc w:val="both"/>
        <w:rPr>
          <w:lang w:eastAsia="zh-TW"/>
        </w:rPr>
      </w:pPr>
      <w:r>
        <w:rPr>
          <w:lang w:eastAsia="zh-TW"/>
        </w:rPr>
        <w:t>Comb offset pattern</w:t>
      </w:r>
    </w:p>
    <w:p w:rsidR="00DF4D07" w:rsidRPr="00035840" w:rsidRDefault="00DF4D07" w:rsidP="00DF4D07">
      <w:pPr>
        <w:pStyle w:val="ListParagraph"/>
        <w:numPr>
          <w:ilvl w:val="2"/>
          <w:numId w:val="25"/>
        </w:numPr>
        <w:spacing w:after="0" w:line="240" w:lineRule="auto"/>
        <w:jc w:val="both"/>
        <w:rPr>
          <w:lang w:eastAsia="zh-TW"/>
        </w:rPr>
      </w:pPr>
      <w:r w:rsidRPr="00035840">
        <w:rPr>
          <w:lang w:eastAsia="zh-TW"/>
        </w:rPr>
        <w:t>Mapping to the symbols in a slot</w:t>
      </w:r>
    </w:p>
    <w:p w:rsidR="00DF4D07" w:rsidRPr="00035840" w:rsidRDefault="00DF4D07" w:rsidP="00DF4D07">
      <w:pPr>
        <w:pStyle w:val="ListParagraph"/>
        <w:numPr>
          <w:ilvl w:val="3"/>
          <w:numId w:val="25"/>
        </w:numPr>
        <w:spacing w:after="0" w:line="240" w:lineRule="auto"/>
        <w:jc w:val="both"/>
        <w:rPr>
          <w:lang w:eastAsia="zh-TW"/>
        </w:rPr>
      </w:pPr>
      <w:r w:rsidRPr="00035840">
        <w:rPr>
          <w:lang w:eastAsia="zh-TW"/>
        </w:rPr>
        <w:t>Map to consecutive symbols in a slot</w:t>
      </w:r>
    </w:p>
    <w:p w:rsidR="00DF4D07" w:rsidRDefault="00DF4D07" w:rsidP="00DF4D07">
      <w:pPr>
        <w:pStyle w:val="ListParagraph"/>
        <w:numPr>
          <w:ilvl w:val="3"/>
          <w:numId w:val="25"/>
        </w:numPr>
        <w:spacing w:after="0" w:line="240" w:lineRule="auto"/>
        <w:jc w:val="both"/>
        <w:rPr>
          <w:lang w:eastAsia="zh-TW"/>
        </w:rPr>
      </w:pPr>
      <w:r w:rsidRPr="00035840">
        <w:rPr>
          <w:lang w:eastAsia="zh-TW"/>
        </w:rPr>
        <w:t>Map to nonconsecutive symbols in a slot</w:t>
      </w:r>
    </w:p>
    <w:p w:rsidR="00DF4D07" w:rsidRPr="00035840" w:rsidRDefault="00DF4D07" w:rsidP="00DF4D07">
      <w:pPr>
        <w:pStyle w:val="ListParagraph"/>
        <w:numPr>
          <w:ilvl w:val="4"/>
          <w:numId w:val="25"/>
        </w:numPr>
        <w:spacing w:after="0" w:line="240" w:lineRule="auto"/>
        <w:jc w:val="both"/>
        <w:rPr>
          <w:lang w:eastAsia="zh-TW"/>
        </w:rPr>
      </w:pPr>
      <w:r>
        <w:rPr>
          <w:lang w:eastAsia="zh-TW"/>
        </w:rPr>
        <w:t>Through TRS extension</w:t>
      </w:r>
    </w:p>
    <w:p w:rsidR="00035840" w:rsidRPr="00035840" w:rsidRDefault="00035840" w:rsidP="00035840">
      <w:pPr>
        <w:pStyle w:val="ListParagraph"/>
        <w:numPr>
          <w:ilvl w:val="1"/>
          <w:numId w:val="25"/>
        </w:numPr>
        <w:spacing w:after="0" w:line="240" w:lineRule="auto"/>
        <w:jc w:val="both"/>
        <w:rPr>
          <w:lang w:eastAsia="zh-TW"/>
        </w:rPr>
      </w:pPr>
      <w:r w:rsidRPr="00035840">
        <w:rPr>
          <w:lang w:eastAsia="zh-TW"/>
        </w:rPr>
        <w:t>Antenna port configuration</w:t>
      </w:r>
    </w:p>
    <w:p w:rsidR="00035840" w:rsidRPr="00035840" w:rsidRDefault="00035840" w:rsidP="00035840">
      <w:pPr>
        <w:pStyle w:val="ListParagraph"/>
        <w:numPr>
          <w:ilvl w:val="0"/>
          <w:numId w:val="25"/>
        </w:numPr>
        <w:spacing w:after="0" w:line="240" w:lineRule="auto"/>
        <w:jc w:val="both"/>
        <w:rPr>
          <w:lang w:eastAsia="zh-TW"/>
        </w:rPr>
      </w:pPr>
      <w:r w:rsidRPr="00035840">
        <w:rPr>
          <w:lang w:eastAsia="zh-TW"/>
        </w:rPr>
        <w:t>RS scrambling sequence and seed generation</w:t>
      </w:r>
    </w:p>
    <w:p w:rsidR="00035840" w:rsidRPr="00035840" w:rsidRDefault="00035840" w:rsidP="00035840">
      <w:pPr>
        <w:pStyle w:val="ListParagraph"/>
        <w:numPr>
          <w:ilvl w:val="0"/>
          <w:numId w:val="25"/>
        </w:numPr>
        <w:spacing w:after="0" w:line="240" w:lineRule="auto"/>
        <w:jc w:val="both"/>
        <w:rPr>
          <w:lang w:eastAsia="zh-TW"/>
        </w:rPr>
      </w:pPr>
      <w:r w:rsidRPr="00035840">
        <w:rPr>
          <w:lang w:eastAsia="zh-TW"/>
        </w:rPr>
        <w:t xml:space="preserve">Transmission configuration </w:t>
      </w:r>
    </w:p>
    <w:p w:rsidR="00035840" w:rsidRPr="00035840" w:rsidRDefault="00035840" w:rsidP="00035840">
      <w:pPr>
        <w:pStyle w:val="ListParagraph"/>
        <w:numPr>
          <w:ilvl w:val="1"/>
          <w:numId w:val="25"/>
        </w:numPr>
        <w:spacing w:after="0" w:line="240" w:lineRule="auto"/>
        <w:jc w:val="both"/>
        <w:rPr>
          <w:lang w:eastAsia="zh-TW"/>
        </w:rPr>
      </w:pPr>
      <w:r w:rsidRPr="00035840">
        <w:rPr>
          <w:lang w:eastAsia="zh-TW"/>
        </w:rPr>
        <w:t>Time domain behavior of transmission</w:t>
      </w:r>
    </w:p>
    <w:p w:rsidR="00035840" w:rsidRPr="00035840" w:rsidRDefault="00035840" w:rsidP="00035840">
      <w:pPr>
        <w:pStyle w:val="ListParagraph"/>
        <w:numPr>
          <w:ilvl w:val="1"/>
          <w:numId w:val="25"/>
        </w:numPr>
        <w:spacing w:after="0" w:line="240" w:lineRule="auto"/>
        <w:jc w:val="both"/>
        <w:rPr>
          <w:lang w:eastAsia="zh-TW"/>
        </w:rPr>
      </w:pPr>
      <w:r w:rsidRPr="00035840">
        <w:rPr>
          <w:lang w:eastAsia="zh-TW"/>
        </w:rPr>
        <w:t>Transmission of beam, block, burst and antenna port</w:t>
      </w:r>
    </w:p>
    <w:p w:rsidR="00035840" w:rsidRDefault="00035840" w:rsidP="00826007">
      <w:pPr>
        <w:spacing w:after="0" w:line="240" w:lineRule="auto"/>
        <w:jc w:val="both"/>
        <w:rPr>
          <w:lang w:val="en-GB" w:eastAsia="zh-TW"/>
        </w:rPr>
      </w:pPr>
    </w:p>
    <w:p w:rsidR="00035840" w:rsidRDefault="00757647" w:rsidP="00826007">
      <w:pPr>
        <w:spacing w:after="0" w:line="240" w:lineRule="auto"/>
        <w:jc w:val="both"/>
        <w:rPr>
          <w:lang w:val="en-GB" w:eastAsia="zh-TW"/>
        </w:rPr>
      </w:pPr>
      <w:r>
        <w:rPr>
          <w:lang w:val="en-GB" w:eastAsia="zh-TW"/>
        </w:rPr>
        <w:t xml:space="preserve">In this contribution, we provide our view </w:t>
      </w:r>
      <w:r w:rsidR="003C7CF3">
        <w:rPr>
          <w:lang w:val="en-GB" w:eastAsia="zh-TW"/>
        </w:rPr>
        <w:t xml:space="preserve">and design </w:t>
      </w:r>
      <w:r>
        <w:rPr>
          <w:lang w:val="en-GB" w:eastAsia="zh-TW"/>
        </w:rPr>
        <w:t>based on the above structure.</w:t>
      </w:r>
    </w:p>
    <w:p w:rsidR="005569C2" w:rsidRPr="00C354EC" w:rsidRDefault="00A66781" w:rsidP="003B6490">
      <w:pPr>
        <w:pStyle w:val="Heading1"/>
        <w:numPr>
          <w:ilvl w:val="0"/>
          <w:numId w:val="1"/>
        </w:numPr>
        <w:spacing w:before="0" w:after="240"/>
        <w:ind w:left="490" w:hanging="490"/>
        <w:rPr>
          <w:rFonts w:eastAsiaTheme="minorEastAsia"/>
          <w:sz w:val="32"/>
          <w:szCs w:val="32"/>
          <w:lang w:eastAsia="zh-TW"/>
        </w:rPr>
      </w:pPr>
      <w:r>
        <w:rPr>
          <w:rFonts w:eastAsiaTheme="minorEastAsia"/>
          <w:sz w:val="32"/>
          <w:szCs w:val="32"/>
          <w:lang w:eastAsia="zh-TW"/>
        </w:rPr>
        <w:lastRenderedPageBreak/>
        <w:t>RE mapping</w:t>
      </w:r>
    </w:p>
    <w:p w:rsidR="004B46D8" w:rsidRDefault="004B46D8" w:rsidP="00C462DC">
      <w:pPr>
        <w:pStyle w:val="Heading2"/>
        <w:spacing w:before="0" w:after="120"/>
        <w:ind w:left="360" w:hanging="360"/>
        <w:rPr>
          <w:b/>
          <w:sz w:val="28"/>
          <w:szCs w:val="28"/>
        </w:rPr>
      </w:pPr>
      <w:r w:rsidRPr="005C30F9">
        <w:rPr>
          <w:b/>
          <w:sz w:val="28"/>
          <w:szCs w:val="28"/>
        </w:rPr>
        <w:t>2</w:t>
      </w:r>
      <w:r w:rsidR="00F40777" w:rsidRPr="005C30F9">
        <w:rPr>
          <w:b/>
          <w:sz w:val="28"/>
          <w:szCs w:val="28"/>
        </w:rPr>
        <w:t>a</w:t>
      </w:r>
      <w:r w:rsidRPr="005C30F9">
        <w:rPr>
          <w:b/>
          <w:sz w:val="28"/>
          <w:szCs w:val="28"/>
        </w:rPr>
        <w:t xml:space="preserve"> </w:t>
      </w:r>
      <w:r w:rsidR="00A66781">
        <w:rPr>
          <w:b/>
          <w:sz w:val="28"/>
          <w:szCs w:val="28"/>
        </w:rPr>
        <w:t>Frequency domain density, time domain duration, and transmission occasions within a slot</w:t>
      </w:r>
    </w:p>
    <w:p w:rsidR="008A1316" w:rsidRPr="008A1316" w:rsidRDefault="002C25A5" w:rsidP="002C25A5">
      <w:pPr>
        <w:spacing w:after="120" w:line="240" w:lineRule="auto"/>
        <w:rPr>
          <w:lang w:val="en-GB" w:eastAsia="en-US"/>
        </w:rPr>
      </w:pPr>
      <w:r>
        <w:rPr>
          <w:lang w:val="en-GB" w:eastAsia="en-US"/>
        </w:rPr>
        <w:t>The agreement related to this category is listed below,</w:t>
      </w:r>
    </w:p>
    <w:tbl>
      <w:tblPr>
        <w:tblStyle w:val="TableGrid"/>
        <w:tblW w:w="0" w:type="auto"/>
        <w:tblLook w:val="04A0" w:firstRow="1" w:lastRow="0" w:firstColumn="1" w:lastColumn="0" w:noHBand="0" w:noVBand="1"/>
      </w:tblPr>
      <w:tblGrid>
        <w:gridCol w:w="9629"/>
      </w:tblGrid>
      <w:tr w:rsidR="004548BD" w:rsidTr="004548BD">
        <w:tc>
          <w:tcPr>
            <w:tcW w:w="9629" w:type="dxa"/>
          </w:tcPr>
          <w:p w:rsidR="004548BD" w:rsidRPr="000D61D0" w:rsidRDefault="004548BD" w:rsidP="0036056C">
            <w:pPr>
              <w:spacing w:after="0" w:line="240" w:lineRule="auto"/>
              <w:rPr>
                <w:sz w:val="16"/>
                <w:szCs w:val="16"/>
              </w:rPr>
            </w:pPr>
            <w:r w:rsidRPr="000D61D0">
              <w:rPr>
                <w:sz w:val="16"/>
                <w:szCs w:val="16"/>
                <w:highlight w:val="green"/>
              </w:rPr>
              <w:t>Agreement:</w:t>
            </w:r>
          </w:p>
          <w:p w:rsidR="004548BD" w:rsidRPr="000D61D0" w:rsidRDefault="004548BD" w:rsidP="0036056C">
            <w:pPr>
              <w:spacing w:after="0" w:line="240" w:lineRule="auto"/>
              <w:rPr>
                <w:sz w:val="16"/>
                <w:szCs w:val="16"/>
              </w:rPr>
            </w:pPr>
            <w:r w:rsidRPr="000D61D0">
              <w:rPr>
                <w:sz w:val="16"/>
                <w:szCs w:val="16"/>
              </w:rPr>
              <w:t>Comb-N resource element pattern per DL PRS Resource is supported to map DL PRS sequence to resource elements in frequency domain</w:t>
            </w:r>
          </w:p>
          <w:p w:rsidR="004548BD" w:rsidRPr="000D61D0" w:rsidRDefault="004548BD" w:rsidP="0036056C">
            <w:pPr>
              <w:numPr>
                <w:ilvl w:val="0"/>
                <w:numId w:val="29"/>
              </w:numPr>
              <w:spacing w:after="0" w:line="240" w:lineRule="auto"/>
              <w:rPr>
                <w:sz w:val="16"/>
                <w:szCs w:val="16"/>
              </w:rPr>
            </w:pPr>
            <w:r w:rsidRPr="000D61D0">
              <w:rPr>
                <w:sz w:val="16"/>
                <w:szCs w:val="16"/>
              </w:rPr>
              <w:t>Comb-N pattern can shift in frequency domain across symbols within DL PRS Resource</w:t>
            </w:r>
          </w:p>
          <w:p w:rsidR="004548BD" w:rsidRPr="000D61D0" w:rsidRDefault="004548BD" w:rsidP="0036056C">
            <w:pPr>
              <w:numPr>
                <w:ilvl w:val="0"/>
                <w:numId w:val="29"/>
              </w:numPr>
              <w:spacing w:after="0" w:line="240" w:lineRule="auto"/>
              <w:rPr>
                <w:sz w:val="16"/>
                <w:szCs w:val="16"/>
              </w:rPr>
            </w:pPr>
            <w:r w:rsidRPr="000D61D0">
              <w:rPr>
                <w:sz w:val="16"/>
                <w:szCs w:val="16"/>
              </w:rPr>
              <w:t>FFS values for N. The potential values for down-selection are provided in the set {1,2,3,4,6,8,12}</w:t>
            </w:r>
          </w:p>
          <w:p w:rsidR="004548BD" w:rsidRPr="000D61D0" w:rsidRDefault="004548BD" w:rsidP="0036056C">
            <w:pPr>
              <w:numPr>
                <w:ilvl w:val="0"/>
                <w:numId w:val="29"/>
              </w:numPr>
              <w:spacing w:after="0" w:line="240" w:lineRule="auto"/>
              <w:rPr>
                <w:sz w:val="16"/>
                <w:szCs w:val="16"/>
              </w:rPr>
            </w:pPr>
            <w:r w:rsidRPr="000D61D0">
              <w:rPr>
                <w:sz w:val="16"/>
                <w:szCs w:val="16"/>
              </w:rPr>
              <w:t xml:space="preserve">FFS relationship between N and number of symbols per DL PRS Resource </w:t>
            </w:r>
          </w:p>
          <w:p w:rsidR="004548BD" w:rsidRPr="004548BD" w:rsidRDefault="004548BD" w:rsidP="0036056C">
            <w:pPr>
              <w:numPr>
                <w:ilvl w:val="0"/>
                <w:numId w:val="29"/>
              </w:numPr>
              <w:spacing w:after="0" w:line="240" w:lineRule="auto"/>
              <w:rPr>
                <w:sz w:val="16"/>
                <w:szCs w:val="16"/>
              </w:rPr>
            </w:pPr>
            <w:r w:rsidRPr="000D61D0">
              <w:rPr>
                <w:sz w:val="16"/>
                <w:szCs w:val="16"/>
              </w:rPr>
              <w:t>FFS support of staggered and non-staggered patterns and exact definition of staggered pattern</w:t>
            </w:r>
          </w:p>
        </w:tc>
      </w:tr>
    </w:tbl>
    <w:p w:rsidR="008E3CB7" w:rsidRDefault="008E3CB7" w:rsidP="0036056C">
      <w:pPr>
        <w:spacing w:after="0" w:line="240" w:lineRule="auto"/>
        <w:jc w:val="both"/>
        <w:rPr>
          <w:lang w:val="en-GB" w:eastAsia="zh-TW"/>
        </w:rPr>
      </w:pPr>
    </w:p>
    <w:p w:rsidR="00546F6A" w:rsidRDefault="00546F6A" w:rsidP="000A1DD7">
      <w:pPr>
        <w:spacing w:after="0" w:line="240" w:lineRule="auto"/>
        <w:jc w:val="both"/>
        <w:rPr>
          <w:lang w:val="en-GB" w:eastAsia="zh-TW"/>
        </w:rPr>
      </w:pPr>
      <w:r>
        <w:rPr>
          <w:lang w:val="en-GB" w:eastAsia="zh-TW"/>
        </w:rPr>
        <w:t>In previous meeting, we have pointed out that,</w:t>
      </w:r>
      <w:r w:rsidR="00B23A92">
        <w:rPr>
          <w:lang w:val="en-GB" w:eastAsia="zh-TW"/>
        </w:rPr>
        <w:t xml:space="preserve"> </w:t>
      </w:r>
      <w:r>
        <w:rPr>
          <w:lang w:val="en-GB" w:eastAsia="zh-TW"/>
        </w:rPr>
        <w:t>the frequency domain density of PRS</w:t>
      </w:r>
      <w:r w:rsidR="00B23A92">
        <w:rPr>
          <w:lang w:val="en-GB" w:eastAsia="zh-TW"/>
        </w:rPr>
        <w:t xml:space="preserve"> can’t be solely determined. The </w:t>
      </w:r>
      <w:r w:rsidR="00697659">
        <w:rPr>
          <w:lang w:val="en-GB" w:eastAsia="zh-TW"/>
        </w:rPr>
        <w:t xml:space="preserve">frequency domain density and </w:t>
      </w:r>
      <w:r w:rsidR="002F7A0B">
        <w:rPr>
          <w:lang w:val="en-GB" w:eastAsia="zh-TW"/>
        </w:rPr>
        <w:t>time domain d</w:t>
      </w:r>
      <w:r w:rsidR="00697659">
        <w:rPr>
          <w:lang w:val="en-GB" w:eastAsia="zh-TW"/>
        </w:rPr>
        <w:t xml:space="preserve">uration </w:t>
      </w:r>
      <w:r w:rsidR="00B23A92">
        <w:rPr>
          <w:lang w:val="en-GB" w:eastAsia="zh-TW"/>
        </w:rPr>
        <w:t xml:space="preserve">of PRS </w:t>
      </w:r>
      <w:r w:rsidR="00697659">
        <w:rPr>
          <w:lang w:val="en-GB" w:eastAsia="zh-TW"/>
        </w:rPr>
        <w:t xml:space="preserve">should be defined altogether. </w:t>
      </w:r>
      <w:r w:rsidR="008E6BE7">
        <w:rPr>
          <w:lang w:val="en-GB" w:eastAsia="zh-TW"/>
        </w:rPr>
        <w:t>One example is, a comb-8</w:t>
      </w:r>
      <w:r w:rsidR="00171BB8">
        <w:rPr>
          <w:lang w:val="en-GB" w:eastAsia="zh-TW"/>
        </w:rPr>
        <w:t xml:space="preserve"> signal </w:t>
      </w:r>
      <w:r w:rsidR="008E6BE7">
        <w:rPr>
          <w:lang w:val="en-GB" w:eastAsia="zh-TW"/>
        </w:rPr>
        <w:t>transmitted in only one symbol</w:t>
      </w:r>
      <w:r w:rsidR="00171BB8">
        <w:rPr>
          <w:lang w:val="en-GB" w:eastAsia="zh-TW"/>
        </w:rPr>
        <w:t xml:space="preserve"> for positioning purpose may not be realistic.</w:t>
      </w:r>
    </w:p>
    <w:p w:rsidR="008176E2" w:rsidRDefault="008176E2" w:rsidP="000A1DD7">
      <w:pPr>
        <w:spacing w:after="0" w:line="240" w:lineRule="auto"/>
        <w:jc w:val="both"/>
        <w:rPr>
          <w:lang w:val="en-GB" w:eastAsia="zh-TW"/>
        </w:rPr>
      </w:pPr>
    </w:p>
    <w:p w:rsidR="0036056C" w:rsidRPr="00D042C4" w:rsidRDefault="007A7253" w:rsidP="000A1DD7">
      <w:pPr>
        <w:spacing w:after="0" w:line="240" w:lineRule="auto"/>
        <w:jc w:val="both"/>
        <w:rPr>
          <w:lang w:eastAsia="zh-TW"/>
        </w:rPr>
      </w:pPr>
      <w:r>
        <w:rPr>
          <w:lang w:val="en-GB" w:eastAsia="zh-TW"/>
        </w:rPr>
        <w:t xml:space="preserve">We consider the following notations for expressing our views in this contribution. </w:t>
      </w:r>
      <w:r w:rsidR="00304745" w:rsidRPr="00D042C4">
        <w:rPr>
          <w:lang w:eastAsia="zh-TW"/>
        </w:rPr>
        <w:t>A RS block is to define a time-fre</w:t>
      </w:r>
      <w:r w:rsidR="00976B6D">
        <w:rPr>
          <w:lang w:eastAsia="zh-TW"/>
        </w:rPr>
        <w:t>quency</w:t>
      </w:r>
      <w:r w:rsidR="00304745" w:rsidRPr="00D042C4">
        <w:rPr>
          <w:lang w:eastAsia="zh-TW"/>
        </w:rPr>
        <w:t xml:space="preserve"> grid for the RE mapping of a PRS resource. </w:t>
      </w:r>
      <w:r w:rsidR="005569C2" w:rsidRPr="00D042C4">
        <w:rPr>
          <w:lang w:eastAsia="zh-TW"/>
        </w:rPr>
        <w:t>A RS b</w:t>
      </w:r>
      <w:r w:rsidR="0036056C" w:rsidRPr="00D042C4">
        <w:rPr>
          <w:lang w:eastAsia="zh-TW"/>
        </w:rPr>
        <w:t xml:space="preserve">lock </w:t>
      </w:r>
      <w:r w:rsidR="005569C2" w:rsidRPr="00D042C4">
        <w:rPr>
          <w:lang w:eastAsia="zh-TW"/>
        </w:rPr>
        <w:t xml:space="preserve">consists of </w:t>
      </w:r>
      <w:r w:rsidR="0036056C" w:rsidRPr="00D042C4">
        <w:rPr>
          <w:b/>
          <w:lang w:eastAsia="zh-TW"/>
        </w:rPr>
        <w:t>B</w:t>
      </w:r>
      <w:r w:rsidR="00585664" w:rsidRPr="00585664">
        <w:rPr>
          <w:b/>
          <w:vertAlign w:val="subscript"/>
          <w:lang w:eastAsia="zh-TW"/>
        </w:rPr>
        <w:t>f</w:t>
      </w:r>
      <w:r w:rsidR="0036056C" w:rsidRPr="00D042C4">
        <w:rPr>
          <w:lang w:eastAsia="zh-TW"/>
        </w:rPr>
        <w:t xml:space="preserve"> consecutive RBs, and </w:t>
      </w:r>
      <w:r w:rsidR="0036056C" w:rsidRPr="00D042C4">
        <w:rPr>
          <w:b/>
          <w:lang w:eastAsia="zh-TW"/>
        </w:rPr>
        <w:t>N</w:t>
      </w:r>
      <w:r w:rsidR="0036056C" w:rsidRPr="00D042C4">
        <w:rPr>
          <w:lang w:eastAsia="zh-TW"/>
        </w:rPr>
        <w:t xml:space="preserve"> symbols</w:t>
      </w:r>
      <w:r w:rsidR="005569C2" w:rsidRPr="00D042C4">
        <w:rPr>
          <w:lang w:eastAsia="zh-TW"/>
        </w:rPr>
        <w:t xml:space="preserve">, where </w:t>
      </w:r>
      <w:r w:rsidR="005569C2" w:rsidRPr="00D042C4">
        <w:rPr>
          <w:b/>
          <w:lang w:eastAsia="zh-TW"/>
        </w:rPr>
        <w:t>B</w:t>
      </w:r>
      <w:r w:rsidR="00585664" w:rsidRPr="00585664">
        <w:rPr>
          <w:b/>
          <w:vertAlign w:val="subscript"/>
          <w:lang w:eastAsia="zh-TW"/>
        </w:rPr>
        <w:t>f</w:t>
      </w:r>
      <w:r w:rsidR="00D042C4" w:rsidRPr="00D042C4">
        <w:rPr>
          <w:lang w:eastAsia="zh-TW"/>
        </w:rPr>
        <w:t xml:space="preserve"> </w:t>
      </w:r>
      <w:r w:rsidR="005569C2" w:rsidRPr="00D042C4">
        <w:rPr>
          <w:lang w:eastAsia="zh-TW"/>
        </w:rPr>
        <w:t xml:space="preserve">also denotes the transmission bandwidth and </w:t>
      </w:r>
      <w:r w:rsidR="005569C2" w:rsidRPr="00D042C4">
        <w:rPr>
          <w:b/>
          <w:lang w:eastAsia="zh-TW"/>
        </w:rPr>
        <w:t>N</w:t>
      </w:r>
      <w:r w:rsidR="005569C2" w:rsidRPr="00D042C4">
        <w:rPr>
          <w:lang w:eastAsia="zh-TW"/>
        </w:rPr>
        <w:t xml:space="preserve"> denotes the duration of a PRS resource.</w:t>
      </w:r>
      <w:r w:rsidR="00D042C4" w:rsidRPr="00D042C4">
        <w:rPr>
          <w:lang w:eastAsia="zh-TW"/>
        </w:rPr>
        <w:t xml:space="preserve"> </w:t>
      </w:r>
      <w:r w:rsidR="005569C2" w:rsidRPr="00D042C4">
        <w:rPr>
          <w:lang w:eastAsia="zh-TW"/>
        </w:rPr>
        <w:t xml:space="preserve">Note that the notations </w:t>
      </w:r>
      <w:r>
        <w:rPr>
          <w:lang w:eastAsia="zh-TW"/>
        </w:rPr>
        <w:t xml:space="preserve">here </w:t>
      </w:r>
      <w:r w:rsidR="005569C2" w:rsidRPr="00D042C4">
        <w:rPr>
          <w:lang w:eastAsia="zh-TW"/>
        </w:rPr>
        <w:t xml:space="preserve">may not be the same as that in the </w:t>
      </w:r>
      <w:r>
        <w:rPr>
          <w:lang w:eastAsia="zh-TW"/>
        </w:rPr>
        <w:t xml:space="preserve">previous </w:t>
      </w:r>
      <w:r w:rsidR="005569C2" w:rsidRPr="00D042C4">
        <w:rPr>
          <w:lang w:eastAsia="zh-TW"/>
        </w:rPr>
        <w:t>agreement.</w:t>
      </w:r>
    </w:p>
    <w:p w:rsidR="00D042C4" w:rsidRDefault="00D042C4" w:rsidP="000A1DD7">
      <w:pPr>
        <w:spacing w:after="0" w:line="240" w:lineRule="auto"/>
        <w:jc w:val="both"/>
        <w:rPr>
          <w:lang w:eastAsia="zh-TW"/>
        </w:rPr>
      </w:pPr>
    </w:p>
    <w:p w:rsidR="00D042C4" w:rsidRDefault="00D042C4" w:rsidP="000A1DD7">
      <w:pPr>
        <w:spacing w:after="0" w:line="240" w:lineRule="auto"/>
        <w:jc w:val="both"/>
        <w:rPr>
          <w:lang w:eastAsia="zh-TW"/>
        </w:rPr>
      </w:pPr>
      <w:r>
        <w:rPr>
          <w:lang w:eastAsia="zh-TW"/>
        </w:rPr>
        <w:t xml:space="preserve">Assume that the subcarrier spacing between two adjacent RS in a symbol is </w:t>
      </w:r>
      <w:r w:rsidRPr="00D042C4">
        <w:rPr>
          <w:b/>
          <w:lang w:eastAsia="zh-TW"/>
        </w:rPr>
        <w:t>S</w:t>
      </w:r>
      <w:r w:rsidRPr="00D042C4">
        <w:rPr>
          <w:b/>
          <w:vertAlign w:val="subscript"/>
          <w:lang w:eastAsia="zh-TW"/>
        </w:rPr>
        <w:t>f</w:t>
      </w:r>
      <w:r>
        <w:rPr>
          <w:lang w:eastAsia="zh-TW"/>
        </w:rPr>
        <w:t xml:space="preserve"> number of subcarriers. Then the RS s</w:t>
      </w:r>
      <w:r w:rsidR="00F926B6">
        <w:rPr>
          <w:lang w:eastAsia="zh-TW"/>
        </w:rPr>
        <w:t xml:space="preserve">tructure in a symbol (frequency domain of post-FFT) </w:t>
      </w:r>
      <w:r>
        <w:rPr>
          <w:lang w:eastAsia="zh-TW"/>
        </w:rPr>
        <w:t>can be treated as a comb-</w:t>
      </w:r>
      <w:r w:rsidRPr="00D042C4">
        <w:rPr>
          <w:b/>
          <w:lang w:eastAsia="zh-TW"/>
        </w:rPr>
        <w:t>S</w:t>
      </w:r>
      <w:r w:rsidRPr="00D042C4">
        <w:rPr>
          <w:b/>
          <w:vertAlign w:val="subscript"/>
          <w:lang w:eastAsia="zh-TW"/>
        </w:rPr>
        <w:t>f</w:t>
      </w:r>
      <w:r>
        <w:rPr>
          <w:lang w:eastAsia="zh-TW"/>
        </w:rPr>
        <w:t xml:space="preserve"> signal within the transmission bandwidth.</w:t>
      </w:r>
    </w:p>
    <w:p w:rsidR="008176E2" w:rsidRDefault="008176E2" w:rsidP="000A1DD7">
      <w:pPr>
        <w:spacing w:after="0" w:line="240" w:lineRule="auto"/>
        <w:jc w:val="both"/>
        <w:rPr>
          <w:lang w:eastAsia="zh-TW"/>
        </w:rPr>
      </w:pPr>
    </w:p>
    <w:p w:rsidR="008176E2" w:rsidRDefault="008176E2" w:rsidP="008176E2">
      <w:pPr>
        <w:spacing w:after="0" w:line="240" w:lineRule="auto"/>
        <w:jc w:val="both"/>
        <w:rPr>
          <w:lang w:val="en-GB" w:eastAsia="zh-TW"/>
        </w:rPr>
      </w:pPr>
      <w:r>
        <w:rPr>
          <w:lang w:val="en-GB" w:eastAsia="zh-TW"/>
        </w:rPr>
        <w:t>To further consider the TDM transmission within a slot for multiple TP transmission (see appendix for illustration), the PRS duration needs to be restricted. Then there are three factors to be defined altogether,</w:t>
      </w:r>
    </w:p>
    <w:p w:rsidR="008176E2" w:rsidRDefault="008176E2" w:rsidP="008176E2">
      <w:pPr>
        <w:pStyle w:val="ListParagraph"/>
        <w:numPr>
          <w:ilvl w:val="0"/>
          <w:numId w:val="36"/>
        </w:numPr>
        <w:spacing w:after="0" w:line="240" w:lineRule="auto"/>
        <w:jc w:val="both"/>
        <w:rPr>
          <w:lang w:val="en-GB" w:eastAsia="zh-TW"/>
        </w:rPr>
      </w:pPr>
      <w:r>
        <w:rPr>
          <w:lang w:val="en-GB" w:eastAsia="zh-TW"/>
        </w:rPr>
        <w:t xml:space="preserve">Frequency domain </w:t>
      </w:r>
      <w:r w:rsidR="008873E3">
        <w:rPr>
          <w:lang w:val="en-GB" w:eastAsia="zh-TW"/>
        </w:rPr>
        <w:t xml:space="preserve">RS spacing </w:t>
      </w:r>
      <w:r w:rsidR="002979B6" w:rsidRPr="002979B6">
        <w:rPr>
          <w:b/>
          <w:lang w:val="en-GB" w:eastAsia="zh-TW"/>
        </w:rPr>
        <w:t>S</w:t>
      </w:r>
      <w:r w:rsidR="002979B6" w:rsidRPr="002979B6">
        <w:rPr>
          <w:b/>
          <w:vertAlign w:val="subscript"/>
          <w:lang w:val="en-GB" w:eastAsia="zh-TW"/>
        </w:rPr>
        <w:t>f</w:t>
      </w:r>
    </w:p>
    <w:p w:rsidR="008176E2" w:rsidRDefault="008176E2" w:rsidP="008176E2">
      <w:pPr>
        <w:pStyle w:val="ListParagraph"/>
        <w:numPr>
          <w:ilvl w:val="0"/>
          <w:numId w:val="36"/>
        </w:numPr>
        <w:spacing w:after="0" w:line="240" w:lineRule="auto"/>
        <w:jc w:val="both"/>
        <w:rPr>
          <w:lang w:val="en-GB" w:eastAsia="zh-TW"/>
        </w:rPr>
      </w:pPr>
      <w:r>
        <w:rPr>
          <w:lang w:val="en-GB" w:eastAsia="zh-TW"/>
        </w:rPr>
        <w:t xml:space="preserve">Time </w:t>
      </w:r>
      <w:r w:rsidR="002979B6">
        <w:rPr>
          <w:lang w:val="en-GB" w:eastAsia="zh-TW"/>
        </w:rPr>
        <w:t xml:space="preserve">domain duration </w:t>
      </w:r>
      <w:r w:rsidR="002979B6" w:rsidRPr="002979B6">
        <w:rPr>
          <w:b/>
          <w:lang w:val="en-GB" w:eastAsia="zh-TW"/>
        </w:rPr>
        <w:t>N</w:t>
      </w:r>
    </w:p>
    <w:p w:rsidR="008176E2" w:rsidRPr="008176E2" w:rsidRDefault="000A5838" w:rsidP="008176E2">
      <w:pPr>
        <w:pStyle w:val="ListParagraph"/>
        <w:numPr>
          <w:ilvl w:val="0"/>
          <w:numId w:val="36"/>
        </w:numPr>
        <w:spacing w:after="0" w:line="240" w:lineRule="auto"/>
        <w:jc w:val="both"/>
        <w:rPr>
          <w:lang w:val="en-GB" w:eastAsia="zh-TW"/>
        </w:rPr>
      </w:pPr>
      <w:r>
        <w:rPr>
          <w:lang w:val="en-GB" w:eastAsia="zh-TW"/>
        </w:rPr>
        <w:t>Number of transmission occasions (</w:t>
      </w:r>
      <w:r w:rsidR="008176E2">
        <w:rPr>
          <w:lang w:val="en-GB" w:eastAsia="zh-TW"/>
        </w:rPr>
        <w:t>Number of RS blocks</w:t>
      </w:r>
      <w:r>
        <w:rPr>
          <w:lang w:val="en-GB" w:eastAsia="zh-TW"/>
        </w:rPr>
        <w:t>)</w:t>
      </w:r>
      <w:r w:rsidR="008176E2">
        <w:rPr>
          <w:lang w:val="en-GB" w:eastAsia="zh-TW"/>
        </w:rPr>
        <w:t xml:space="preserve"> within a slot</w:t>
      </w:r>
      <w:r w:rsidR="002979B6">
        <w:rPr>
          <w:lang w:val="en-GB" w:eastAsia="zh-TW"/>
        </w:rPr>
        <w:t xml:space="preserve"> </w:t>
      </w:r>
      <w:r w:rsidR="00585664" w:rsidRPr="00585664">
        <w:rPr>
          <w:b/>
          <w:lang w:val="en-GB" w:eastAsia="zh-TW"/>
        </w:rPr>
        <w:t>B</w:t>
      </w:r>
      <w:r w:rsidR="00585664" w:rsidRPr="00585664">
        <w:rPr>
          <w:b/>
          <w:vertAlign w:val="subscript"/>
          <w:lang w:val="en-GB" w:eastAsia="zh-TW"/>
        </w:rPr>
        <w:t>t</w:t>
      </w:r>
      <w:r w:rsidR="00585664">
        <w:rPr>
          <w:lang w:val="en-GB" w:eastAsia="zh-TW"/>
        </w:rPr>
        <w:t xml:space="preserve"> </w:t>
      </w:r>
      <w:r w:rsidR="002979B6">
        <w:rPr>
          <w:lang w:val="en-GB" w:eastAsia="zh-TW"/>
        </w:rPr>
        <w:t>(In LTE, the number is 1)</w:t>
      </w:r>
    </w:p>
    <w:p w:rsidR="007D09E9" w:rsidRDefault="007D09E9" w:rsidP="000A1DD7">
      <w:pPr>
        <w:spacing w:after="0" w:line="240" w:lineRule="auto"/>
        <w:jc w:val="both"/>
        <w:rPr>
          <w:lang w:eastAsia="zh-TW"/>
        </w:rPr>
      </w:pPr>
    </w:p>
    <w:p w:rsidR="00304745" w:rsidRPr="0036056C" w:rsidRDefault="0036056C" w:rsidP="000A1DD7">
      <w:pPr>
        <w:spacing w:after="0" w:line="240" w:lineRule="auto"/>
        <w:jc w:val="both"/>
        <w:rPr>
          <w:lang w:eastAsia="zh-TW"/>
        </w:rPr>
      </w:pPr>
      <w:r w:rsidRPr="0036056C">
        <w:rPr>
          <w:lang w:eastAsia="zh-TW"/>
        </w:rPr>
        <w:t xml:space="preserve">We </w:t>
      </w:r>
      <w:r w:rsidR="00022A5E">
        <w:rPr>
          <w:lang w:eastAsia="zh-TW"/>
        </w:rPr>
        <w:t xml:space="preserve">further assume </w:t>
      </w:r>
      <w:r w:rsidRPr="0036056C">
        <w:rPr>
          <w:lang w:eastAsia="zh-TW"/>
        </w:rPr>
        <w:t>that,</w:t>
      </w:r>
    </w:p>
    <w:p w:rsidR="00304745" w:rsidRPr="0036056C" w:rsidRDefault="00304745" w:rsidP="000A1DD7">
      <w:pPr>
        <w:pStyle w:val="ListParagraph"/>
        <w:numPr>
          <w:ilvl w:val="0"/>
          <w:numId w:val="33"/>
        </w:numPr>
        <w:spacing w:after="0" w:line="240" w:lineRule="auto"/>
        <w:jc w:val="both"/>
        <w:rPr>
          <w:lang w:val="en-GB" w:eastAsia="zh-TW"/>
        </w:rPr>
      </w:pPr>
      <w:r w:rsidRPr="0036056C">
        <w:rPr>
          <w:lang w:eastAsia="zh-TW"/>
        </w:rPr>
        <w:t>The PRS are transmitted in each symbol of a number of symbols within the transmission bandwidth</w:t>
      </w:r>
    </w:p>
    <w:p w:rsidR="0036056C" w:rsidRPr="0036056C" w:rsidRDefault="0036056C" w:rsidP="000A1DD7">
      <w:pPr>
        <w:pStyle w:val="ListParagraph"/>
        <w:numPr>
          <w:ilvl w:val="0"/>
          <w:numId w:val="33"/>
        </w:numPr>
        <w:spacing w:after="0" w:line="240" w:lineRule="auto"/>
        <w:jc w:val="both"/>
        <w:rPr>
          <w:lang w:val="en-GB" w:eastAsia="zh-TW"/>
        </w:rPr>
      </w:pPr>
      <w:r w:rsidRPr="0036056C">
        <w:rPr>
          <w:rFonts w:hAnsi="Calibri" w:cstheme="minorBidi"/>
          <w:color w:val="000000" w:themeColor="text1"/>
          <w:kern w:val="24"/>
        </w:rPr>
        <w:t>The transmission bandwidth can be less than or equal to the carrier bandwidth</w:t>
      </w:r>
    </w:p>
    <w:p w:rsidR="0036056C" w:rsidRPr="0036056C" w:rsidRDefault="0036056C" w:rsidP="000A1DD7">
      <w:pPr>
        <w:pStyle w:val="ListParagraph"/>
        <w:numPr>
          <w:ilvl w:val="0"/>
          <w:numId w:val="33"/>
        </w:numPr>
        <w:spacing w:after="0" w:line="240" w:lineRule="auto"/>
        <w:jc w:val="both"/>
        <w:rPr>
          <w:lang w:val="en-GB" w:eastAsia="zh-TW"/>
        </w:rPr>
      </w:pPr>
      <w:r w:rsidRPr="0036056C">
        <w:rPr>
          <w:rFonts w:hAnsi="Calibri" w:cstheme="minorBidi"/>
          <w:color w:val="000000" w:themeColor="text1"/>
          <w:kern w:val="24"/>
        </w:rPr>
        <w:t xml:space="preserve">The transmitted symbols </w:t>
      </w:r>
      <w:r w:rsidR="007D09E9">
        <w:rPr>
          <w:rFonts w:hAnsi="Calibri" w:cstheme="minorBidi"/>
          <w:color w:val="000000" w:themeColor="text1"/>
          <w:kern w:val="24"/>
        </w:rPr>
        <w:t xml:space="preserve">in a block </w:t>
      </w:r>
      <w:r w:rsidRPr="0036056C">
        <w:rPr>
          <w:rFonts w:hAnsi="Calibri" w:cstheme="minorBidi"/>
          <w:color w:val="000000" w:themeColor="text1"/>
          <w:kern w:val="24"/>
        </w:rPr>
        <w:t>consist of two parts, and in each part the allocation of RS ser</w:t>
      </w:r>
      <w:r w:rsidR="007D09E9">
        <w:rPr>
          <w:rFonts w:hAnsi="Calibri" w:cstheme="minorBidi"/>
          <w:color w:val="000000" w:themeColor="text1"/>
          <w:kern w:val="24"/>
        </w:rPr>
        <w:t xml:space="preserve">ves for a certain property. Let </w:t>
      </w:r>
      <w:r w:rsidRPr="007D09E9">
        <w:rPr>
          <w:rFonts w:hAnsi="Calibri" w:cstheme="minorBidi"/>
          <w:b/>
          <w:color w:val="000000" w:themeColor="text1"/>
          <w:kern w:val="24"/>
        </w:rPr>
        <w:t>N</w:t>
      </w:r>
      <w:r w:rsidRPr="0036056C">
        <w:rPr>
          <w:rFonts w:hAnsi="Calibri" w:cstheme="minorBidi"/>
          <w:color w:val="000000" w:themeColor="text1"/>
          <w:kern w:val="24"/>
        </w:rPr>
        <w:t xml:space="preserve"> = </w:t>
      </w:r>
      <w:r w:rsidR="007D09E9" w:rsidRPr="007D09E9">
        <w:rPr>
          <w:rFonts w:hAnsi="Calibri" w:cstheme="minorBidi"/>
          <w:b/>
          <w:color w:val="000000" w:themeColor="text1"/>
          <w:kern w:val="24"/>
        </w:rPr>
        <w:t>N</w:t>
      </w:r>
      <w:r w:rsidR="007D09E9" w:rsidRPr="007D09E9">
        <w:rPr>
          <w:rFonts w:hAnsi="Calibri" w:cstheme="minorBidi"/>
          <w:b/>
          <w:color w:val="000000" w:themeColor="text1"/>
          <w:kern w:val="24"/>
          <w:vertAlign w:val="subscript"/>
        </w:rPr>
        <w:t>1</w:t>
      </w:r>
      <w:r w:rsidR="007D09E9">
        <w:rPr>
          <w:rFonts w:hAnsi="Calibri" w:cstheme="minorBidi"/>
          <w:color w:val="000000" w:themeColor="text1"/>
          <w:kern w:val="24"/>
        </w:rPr>
        <w:t xml:space="preserve">+ </w:t>
      </w:r>
      <w:r w:rsidR="007D09E9" w:rsidRPr="007D09E9">
        <w:rPr>
          <w:rFonts w:hAnsi="Calibri" w:cstheme="minorBidi"/>
          <w:b/>
          <w:color w:val="000000" w:themeColor="text1"/>
          <w:kern w:val="24"/>
        </w:rPr>
        <w:t>N</w:t>
      </w:r>
      <w:r w:rsidR="007D09E9" w:rsidRPr="007D09E9">
        <w:rPr>
          <w:rFonts w:hAnsi="Calibri" w:cstheme="minorBidi"/>
          <w:b/>
          <w:color w:val="000000" w:themeColor="text1"/>
          <w:kern w:val="24"/>
          <w:vertAlign w:val="subscript"/>
        </w:rPr>
        <w:t>2</w:t>
      </w:r>
      <w:r w:rsidRPr="0036056C">
        <w:rPr>
          <w:rFonts w:hAnsi="Calibri" w:cstheme="minorBidi"/>
          <w:color w:val="000000" w:themeColor="text1"/>
          <w:kern w:val="24"/>
        </w:rPr>
        <w:t xml:space="preserve">. Same antenna port is applied to the RS transmission in the </w:t>
      </w:r>
      <w:r w:rsidR="007D09E9" w:rsidRPr="0062197A">
        <w:rPr>
          <w:rFonts w:hAnsi="Calibri" w:cstheme="minorBidi"/>
          <w:b/>
          <w:color w:val="000000" w:themeColor="text1"/>
          <w:kern w:val="24"/>
        </w:rPr>
        <w:t>N</w:t>
      </w:r>
      <w:r w:rsidR="007D09E9">
        <w:rPr>
          <w:rFonts w:hAnsi="Calibri" w:cstheme="minorBidi"/>
          <w:color w:val="000000" w:themeColor="text1"/>
          <w:kern w:val="24"/>
        </w:rPr>
        <w:t xml:space="preserve"> symbols</w:t>
      </w:r>
    </w:p>
    <w:p w:rsidR="008E3CB7" w:rsidRDefault="008E3CB7" w:rsidP="000A1DD7">
      <w:pPr>
        <w:spacing w:after="0" w:line="240" w:lineRule="auto"/>
        <w:jc w:val="both"/>
        <w:rPr>
          <w:lang w:val="en-GB" w:eastAsia="zh-TW"/>
        </w:rPr>
      </w:pPr>
    </w:p>
    <w:p w:rsidR="00022A5E" w:rsidRDefault="00022A5E" w:rsidP="000A1DD7">
      <w:pPr>
        <w:spacing w:after="0" w:line="240" w:lineRule="auto"/>
        <w:jc w:val="both"/>
        <w:rPr>
          <w:lang w:val="en-GB" w:eastAsia="zh-TW"/>
        </w:rPr>
      </w:pPr>
      <w:r>
        <w:rPr>
          <w:lang w:val="en-GB" w:eastAsia="zh-TW"/>
        </w:rPr>
        <w:t xml:space="preserve">The following is our analysis to determine the value of </w:t>
      </w:r>
      <w:r w:rsidRPr="00022A5E">
        <w:rPr>
          <w:b/>
          <w:lang w:val="en-GB" w:eastAsia="zh-TW"/>
        </w:rPr>
        <w:t>N</w:t>
      </w:r>
      <w:r w:rsidRPr="00022A5E">
        <w:rPr>
          <w:b/>
          <w:vertAlign w:val="subscript"/>
          <w:lang w:val="en-GB" w:eastAsia="zh-TW"/>
        </w:rPr>
        <w:t>1</w:t>
      </w:r>
      <w:r>
        <w:rPr>
          <w:lang w:val="en-GB" w:eastAsia="zh-TW"/>
        </w:rPr>
        <w:t xml:space="preserve"> and </w:t>
      </w:r>
      <w:r w:rsidRPr="00022A5E">
        <w:rPr>
          <w:b/>
          <w:lang w:val="en-GB" w:eastAsia="zh-TW"/>
        </w:rPr>
        <w:t>N</w:t>
      </w:r>
      <w:r w:rsidRPr="00022A5E">
        <w:rPr>
          <w:b/>
          <w:vertAlign w:val="subscript"/>
          <w:lang w:val="en-GB" w:eastAsia="zh-TW"/>
        </w:rPr>
        <w:t>2</w:t>
      </w:r>
      <w:r>
        <w:rPr>
          <w:lang w:val="en-GB" w:eastAsia="zh-TW"/>
        </w:rPr>
        <w:t>.</w:t>
      </w:r>
    </w:p>
    <w:p w:rsidR="00022A5E" w:rsidRDefault="00022A5E" w:rsidP="000A1DD7">
      <w:pPr>
        <w:spacing w:after="0" w:line="240" w:lineRule="auto"/>
        <w:jc w:val="both"/>
        <w:rPr>
          <w:lang w:val="en-GB" w:eastAsia="zh-TW"/>
        </w:rPr>
      </w:pPr>
    </w:p>
    <w:p w:rsidR="00A1633F" w:rsidRDefault="00022A5E" w:rsidP="000A1DD7">
      <w:pPr>
        <w:spacing w:after="0" w:line="240" w:lineRule="auto"/>
        <w:jc w:val="both"/>
        <w:rPr>
          <w:rFonts w:hAnsi="Calibri"/>
          <w:color w:val="000000" w:themeColor="text1"/>
          <w:kern w:val="24"/>
        </w:rPr>
      </w:pPr>
      <w:r>
        <w:rPr>
          <w:rFonts w:hAnsi="Calibri"/>
          <w:color w:val="000000" w:themeColor="text1"/>
          <w:kern w:val="24"/>
          <w:lang w:val="en-GB"/>
        </w:rPr>
        <w:t xml:space="preserve">The RS allocation in the </w:t>
      </w:r>
      <w:r w:rsidRPr="00022A5E">
        <w:rPr>
          <w:rFonts w:hAnsi="Calibri"/>
          <w:b/>
          <w:color w:val="000000" w:themeColor="text1"/>
          <w:kern w:val="24"/>
        </w:rPr>
        <w:t>N</w:t>
      </w:r>
      <w:r w:rsidRPr="00022A5E">
        <w:rPr>
          <w:rFonts w:hAnsi="Calibri"/>
          <w:b/>
          <w:color w:val="000000" w:themeColor="text1"/>
          <w:kern w:val="24"/>
          <w:vertAlign w:val="subscript"/>
        </w:rPr>
        <w:t>1</w:t>
      </w:r>
      <w:r w:rsidRPr="00022A5E">
        <w:rPr>
          <w:rFonts w:hAnsi="Calibri"/>
          <w:color w:val="000000" w:themeColor="text1"/>
          <w:kern w:val="24"/>
        </w:rPr>
        <w:t xml:space="preserve"> </w:t>
      </w:r>
      <w:r>
        <w:rPr>
          <w:rFonts w:hAnsi="Calibri"/>
          <w:color w:val="000000" w:themeColor="text1"/>
          <w:kern w:val="24"/>
        </w:rPr>
        <w:t xml:space="preserve">symbols </w:t>
      </w:r>
      <w:r w:rsidRPr="00022A5E">
        <w:rPr>
          <w:rFonts w:hAnsi="Calibri"/>
          <w:color w:val="000000" w:themeColor="text1"/>
          <w:kern w:val="24"/>
        </w:rPr>
        <w:t xml:space="preserve">determines the observation range without ambiguity for unknown timing delay measurement. </w:t>
      </w:r>
      <w:r w:rsidRPr="00022A5E">
        <w:rPr>
          <w:rFonts w:hAnsi="Calibri"/>
          <w:b/>
          <w:color w:val="000000" w:themeColor="text1"/>
          <w:kern w:val="24"/>
        </w:rPr>
        <w:t>N</w:t>
      </w:r>
      <w:r w:rsidRPr="00022A5E">
        <w:rPr>
          <w:rFonts w:hAnsi="Calibri"/>
          <w:b/>
          <w:color w:val="000000" w:themeColor="text1"/>
          <w:kern w:val="24"/>
          <w:vertAlign w:val="subscript"/>
        </w:rPr>
        <w:t>1</w:t>
      </w:r>
      <w:r>
        <w:rPr>
          <w:rFonts w:hAnsi="Calibri"/>
          <w:color w:val="000000" w:themeColor="text1"/>
          <w:kern w:val="24"/>
        </w:rPr>
        <w:t xml:space="preserve"> is a value of greater than or equal</w:t>
      </w:r>
      <w:r w:rsidR="007857A4">
        <w:rPr>
          <w:rFonts w:hAnsi="Calibri"/>
          <w:color w:val="000000" w:themeColor="text1"/>
          <w:kern w:val="24"/>
        </w:rPr>
        <w:t xml:space="preserve"> to 1. The design of RS allocation can consider the following,</w:t>
      </w:r>
    </w:p>
    <w:p w:rsidR="00A1633F" w:rsidRPr="007857A4" w:rsidRDefault="007857A4" w:rsidP="000A1DD7">
      <w:pPr>
        <w:pStyle w:val="ListParagraph"/>
        <w:numPr>
          <w:ilvl w:val="0"/>
          <w:numId w:val="35"/>
        </w:numPr>
        <w:spacing w:after="0" w:line="240" w:lineRule="auto"/>
        <w:jc w:val="both"/>
        <w:rPr>
          <w:rFonts w:hAnsi="Calibri"/>
          <w:color w:val="000000" w:themeColor="text1"/>
          <w:kern w:val="24"/>
        </w:rPr>
      </w:pPr>
      <w:r>
        <w:rPr>
          <w:rFonts w:hAnsi="Calibri"/>
          <w:color w:val="000000" w:themeColor="text1"/>
          <w:kern w:val="24"/>
        </w:rPr>
        <w:t>T</w:t>
      </w:r>
      <w:r w:rsidR="00A1633F" w:rsidRPr="007857A4">
        <w:rPr>
          <w:rFonts w:hAnsi="Calibri"/>
          <w:color w:val="000000" w:themeColor="text1"/>
          <w:kern w:val="24"/>
        </w:rPr>
        <w:t xml:space="preserve">he occupation of the subcarriers of the RS in any symbol in the </w:t>
      </w:r>
      <w:r w:rsidR="00A1633F" w:rsidRPr="005D7849">
        <w:rPr>
          <w:rFonts w:hAnsi="Calibri"/>
          <w:b/>
          <w:color w:val="000000" w:themeColor="text1"/>
          <w:kern w:val="24"/>
        </w:rPr>
        <w:t>N</w:t>
      </w:r>
      <w:r w:rsidR="00A1633F" w:rsidRPr="005D7849">
        <w:rPr>
          <w:rFonts w:hAnsi="Calibri"/>
          <w:b/>
          <w:color w:val="000000" w:themeColor="text1"/>
          <w:kern w:val="24"/>
          <w:vertAlign w:val="subscript"/>
        </w:rPr>
        <w:t>1</w:t>
      </w:r>
      <w:r w:rsidR="00A1633F" w:rsidRPr="007857A4">
        <w:rPr>
          <w:rFonts w:hAnsi="Calibri"/>
          <w:color w:val="000000" w:themeColor="text1"/>
          <w:kern w:val="24"/>
        </w:rPr>
        <w:t xml:space="preserve"> symbols doesn’t overlap with that </w:t>
      </w:r>
      <w:r w:rsidR="005D7849">
        <w:rPr>
          <w:rFonts w:hAnsi="Calibri"/>
          <w:color w:val="000000" w:themeColor="text1"/>
          <w:kern w:val="24"/>
        </w:rPr>
        <w:t xml:space="preserve">in </w:t>
      </w:r>
      <w:r w:rsidR="00A1633F" w:rsidRPr="007857A4">
        <w:rPr>
          <w:rFonts w:hAnsi="Calibri"/>
          <w:color w:val="000000" w:themeColor="text1"/>
          <w:kern w:val="24"/>
        </w:rPr>
        <w:t xml:space="preserve">other symbols </w:t>
      </w:r>
      <w:r w:rsidR="005D7849">
        <w:rPr>
          <w:rFonts w:hAnsi="Calibri"/>
          <w:color w:val="000000" w:themeColor="text1"/>
          <w:kern w:val="24"/>
        </w:rPr>
        <w:t xml:space="preserve">of </w:t>
      </w:r>
      <w:r w:rsidR="00A1633F" w:rsidRPr="007857A4">
        <w:rPr>
          <w:rFonts w:hAnsi="Calibri"/>
          <w:color w:val="000000" w:themeColor="text1"/>
          <w:kern w:val="24"/>
        </w:rPr>
        <w:t>the N</w:t>
      </w:r>
      <w:r w:rsidR="00A1633F" w:rsidRPr="007857A4">
        <w:rPr>
          <w:rFonts w:hAnsi="Calibri"/>
          <w:color w:val="000000" w:themeColor="text1"/>
          <w:kern w:val="24"/>
          <w:vertAlign w:val="subscript"/>
        </w:rPr>
        <w:t>1</w:t>
      </w:r>
      <w:r w:rsidR="00A1633F" w:rsidRPr="007857A4">
        <w:rPr>
          <w:rFonts w:hAnsi="Calibri"/>
          <w:color w:val="000000" w:themeColor="text1"/>
          <w:kern w:val="24"/>
        </w:rPr>
        <w:t xml:space="preserve"> symbols. The RS are allocated in each RB and are uniformly spanned within the transmission bandwidth in each symbol </w:t>
      </w:r>
      <w:r w:rsidR="00510843">
        <w:rPr>
          <w:rFonts w:hAnsi="Calibri"/>
          <w:color w:val="000000" w:themeColor="text1"/>
          <w:kern w:val="24"/>
        </w:rPr>
        <w:t xml:space="preserve">of </w:t>
      </w:r>
      <w:r w:rsidR="00A1633F" w:rsidRPr="007857A4">
        <w:rPr>
          <w:rFonts w:hAnsi="Calibri"/>
          <w:color w:val="000000" w:themeColor="text1"/>
          <w:kern w:val="24"/>
        </w:rPr>
        <w:t xml:space="preserve">the </w:t>
      </w:r>
      <w:r w:rsidR="00A1633F" w:rsidRPr="005D7849">
        <w:rPr>
          <w:rFonts w:hAnsi="Calibri"/>
          <w:b/>
          <w:color w:val="000000" w:themeColor="text1"/>
          <w:kern w:val="24"/>
        </w:rPr>
        <w:t>N</w:t>
      </w:r>
      <w:r w:rsidR="00A1633F" w:rsidRPr="005D7849">
        <w:rPr>
          <w:rFonts w:hAnsi="Calibri"/>
          <w:b/>
          <w:color w:val="000000" w:themeColor="text1"/>
          <w:kern w:val="24"/>
          <w:vertAlign w:val="subscript"/>
        </w:rPr>
        <w:t>1</w:t>
      </w:r>
      <w:r w:rsidR="00A1633F" w:rsidRPr="007857A4">
        <w:rPr>
          <w:rFonts w:hAnsi="Calibri"/>
          <w:color w:val="000000" w:themeColor="text1"/>
          <w:kern w:val="24"/>
        </w:rPr>
        <w:t xml:space="preserve"> symbols</w:t>
      </w:r>
    </w:p>
    <w:p w:rsidR="000764E3" w:rsidRDefault="000764E3" w:rsidP="0036056C">
      <w:pPr>
        <w:spacing w:after="0" w:line="240" w:lineRule="auto"/>
        <w:jc w:val="both"/>
        <w:rPr>
          <w:lang w:eastAsia="zh-TW"/>
        </w:rPr>
      </w:pPr>
    </w:p>
    <w:p w:rsidR="008918D0" w:rsidRDefault="000764E3" w:rsidP="008918D0">
      <w:pPr>
        <w:spacing w:after="0" w:line="240" w:lineRule="auto"/>
        <w:jc w:val="both"/>
        <w:rPr>
          <w:rFonts w:hAnsi="Calibri"/>
          <w:color w:val="000000" w:themeColor="text1"/>
          <w:kern w:val="24"/>
        </w:rPr>
      </w:pPr>
      <w:r>
        <w:rPr>
          <w:rFonts w:hAnsi="Calibri"/>
          <w:color w:val="000000" w:themeColor="text1"/>
          <w:kern w:val="24"/>
          <w:lang w:val="en-GB"/>
        </w:rPr>
        <w:t xml:space="preserve">The RS allocation in the </w:t>
      </w:r>
      <w:r w:rsidRPr="00022A5E">
        <w:rPr>
          <w:rFonts w:hAnsi="Calibri"/>
          <w:b/>
          <w:color w:val="000000" w:themeColor="text1"/>
          <w:kern w:val="24"/>
        </w:rPr>
        <w:t>N</w:t>
      </w:r>
      <w:r>
        <w:rPr>
          <w:rFonts w:hAnsi="Calibri"/>
          <w:b/>
          <w:color w:val="000000" w:themeColor="text1"/>
          <w:kern w:val="24"/>
          <w:vertAlign w:val="subscript"/>
        </w:rPr>
        <w:t>2</w:t>
      </w:r>
      <w:r w:rsidRPr="00022A5E">
        <w:rPr>
          <w:rFonts w:hAnsi="Calibri"/>
          <w:color w:val="000000" w:themeColor="text1"/>
          <w:kern w:val="24"/>
        </w:rPr>
        <w:t xml:space="preserve"> </w:t>
      </w:r>
      <w:r>
        <w:rPr>
          <w:rFonts w:hAnsi="Calibri"/>
          <w:color w:val="000000" w:themeColor="text1"/>
          <w:kern w:val="24"/>
        </w:rPr>
        <w:t xml:space="preserve">symbols </w:t>
      </w:r>
      <w:r w:rsidRPr="00022A5E">
        <w:rPr>
          <w:rFonts w:hAnsi="Calibri"/>
          <w:color w:val="000000" w:themeColor="text1"/>
          <w:kern w:val="24"/>
        </w:rPr>
        <w:t>determines</w:t>
      </w:r>
      <w:r>
        <w:rPr>
          <w:rFonts w:hAnsi="Calibri"/>
          <w:color w:val="000000" w:themeColor="text1"/>
          <w:kern w:val="24"/>
        </w:rPr>
        <w:t xml:space="preserve"> </w:t>
      </w:r>
      <w:r w:rsidRPr="000764E3">
        <w:rPr>
          <w:lang w:eastAsia="zh-TW"/>
        </w:rPr>
        <w:t xml:space="preserve">the UE processing gain </w:t>
      </w:r>
      <w:r w:rsidR="008918D0">
        <w:rPr>
          <w:lang w:eastAsia="zh-TW"/>
        </w:rPr>
        <w:t xml:space="preserve">regarding </w:t>
      </w:r>
      <w:r>
        <w:rPr>
          <w:lang w:eastAsia="zh-TW"/>
        </w:rPr>
        <w:t xml:space="preserve">the </w:t>
      </w:r>
      <w:r w:rsidRPr="000764E3">
        <w:rPr>
          <w:lang w:eastAsia="zh-TW"/>
        </w:rPr>
        <w:t xml:space="preserve">received SINR improvement. </w:t>
      </w:r>
      <w:r w:rsidR="008918D0" w:rsidRPr="00022A5E">
        <w:rPr>
          <w:rFonts w:hAnsi="Calibri"/>
          <w:b/>
          <w:color w:val="000000" w:themeColor="text1"/>
          <w:kern w:val="24"/>
        </w:rPr>
        <w:t>N</w:t>
      </w:r>
      <w:r w:rsidR="008918D0">
        <w:rPr>
          <w:rFonts w:hAnsi="Calibri"/>
          <w:b/>
          <w:color w:val="000000" w:themeColor="text1"/>
          <w:kern w:val="24"/>
          <w:vertAlign w:val="subscript"/>
        </w:rPr>
        <w:t>2</w:t>
      </w:r>
      <w:r w:rsidR="008918D0">
        <w:rPr>
          <w:rFonts w:hAnsi="Calibri"/>
          <w:color w:val="000000" w:themeColor="text1"/>
          <w:kern w:val="24"/>
        </w:rPr>
        <w:t xml:space="preserve"> is a value of greater than or equal to 0</w:t>
      </w:r>
      <w:r w:rsidRPr="000764E3">
        <w:rPr>
          <w:lang w:eastAsia="zh-TW"/>
        </w:rPr>
        <w:t xml:space="preserve">, and </w:t>
      </w:r>
      <w:r w:rsidRPr="000E5377">
        <w:rPr>
          <w:b/>
          <w:lang w:eastAsia="zh-TW"/>
        </w:rPr>
        <w:t>N</w:t>
      </w:r>
      <w:r w:rsidRPr="000E5377">
        <w:rPr>
          <w:b/>
          <w:vertAlign w:val="subscript"/>
          <w:lang w:eastAsia="zh-TW"/>
        </w:rPr>
        <w:t>2</w:t>
      </w:r>
      <w:r w:rsidRPr="000764E3">
        <w:rPr>
          <w:lang w:eastAsia="zh-TW"/>
        </w:rPr>
        <w:t xml:space="preserve"> can </w:t>
      </w:r>
      <w:r w:rsidR="008918D0">
        <w:rPr>
          <w:lang w:eastAsia="zh-TW"/>
        </w:rPr>
        <w:t xml:space="preserve">also </w:t>
      </w:r>
      <w:r w:rsidRPr="000764E3">
        <w:rPr>
          <w:lang w:eastAsia="zh-TW"/>
        </w:rPr>
        <w:t xml:space="preserve">be larger than </w:t>
      </w:r>
      <w:r w:rsidRPr="000E5377">
        <w:rPr>
          <w:b/>
          <w:lang w:eastAsia="zh-TW"/>
        </w:rPr>
        <w:t>N</w:t>
      </w:r>
      <w:r w:rsidR="008918D0" w:rsidRPr="000E5377">
        <w:rPr>
          <w:b/>
          <w:vertAlign w:val="subscript"/>
          <w:lang w:eastAsia="zh-TW"/>
        </w:rPr>
        <w:t>1</w:t>
      </w:r>
      <w:r w:rsidR="008918D0">
        <w:rPr>
          <w:lang w:eastAsia="zh-TW"/>
        </w:rPr>
        <w:t xml:space="preserve">. </w:t>
      </w:r>
      <w:r w:rsidR="008918D0">
        <w:rPr>
          <w:rFonts w:hAnsi="Calibri"/>
          <w:color w:val="000000" w:themeColor="text1"/>
          <w:kern w:val="24"/>
        </w:rPr>
        <w:t>The design of RS allocation can consider the following,</w:t>
      </w:r>
    </w:p>
    <w:p w:rsidR="000764E3" w:rsidRDefault="008918D0" w:rsidP="000232B3">
      <w:pPr>
        <w:pStyle w:val="ListParagraph"/>
        <w:numPr>
          <w:ilvl w:val="0"/>
          <w:numId w:val="35"/>
        </w:numPr>
        <w:spacing w:after="0" w:line="240" w:lineRule="auto"/>
        <w:jc w:val="both"/>
        <w:rPr>
          <w:lang w:eastAsia="zh-TW"/>
        </w:rPr>
      </w:pPr>
      <w:r>
        <w:rPr>
          <w:lang w:eastAsia="zh-TW"/>
        </w:rPr>
        <w:lastRenderedPageBreak/>
        <w:t>T</w:t>
      </w:r>
      <w:r w:rsidRPr="008918D0">
        <w:rPr>
          <w:lang w:eastAsia="zh-TW"/>
        </w:rPr>
        <w:t xml:space="preserve">he occupation of the subcarriers of the RS in the </w:t>
      </w:r>
      <w:r w:rsidRPr="000E5377">
        <w:rPr>
          <w:b/>
          <w:lang w:eastAsia="zh-TW"/>
        </w:rPr>
        <w:t>N</w:t>
      </w:r>
      <w:r w:rsidRPr="000E5377">
        <w:rPr>
          <w:b/>
          <w:vertAlign w:val="subscript"/>
          <w:lang w:eastAsia="zh-TW"/>
        </w:rPr>
        <w:t>2</w:t>
      </w:r>
      <w:r w:rsidRPr="008918D0">
        <w:rPr>
          <w:lang w:eastAsia="zh-TW"/>
        </w:rPr>
        <w:t xml:space="preserve"> symbols is the subset of the occupation of the subcarriers of the RS in the </w:t>
      </w:r>
      <w:r w:rsidRPr="000E5377">
        <w:rPr>
          <w:b/>
          <w:lang w:eastAsia="zh-TW"/>
        </w:rPr>
        <w:t>N</w:t>
      </w:r>
      <w:r w:rsidRPr="000E5377">
        <w:rPr>
          <w:b/>
          <w:vertAlign w:val="subscript"/>
          <w:lang w:eastAsia="zh-TW"/>
        </w:rPr>
        <w:t>1</w:t>
      </w:r>
      <w:r w:rsidRPr="008918D0">
        <w:rPr>
          <w:lang w:eastAsia="zh-TW"/>
        </w:rPr>
        <w:t xml:space="preserve"> symbols. The RS is uniformly spanned within the transmission bandwidth in each symbol in the </w:t>
      </w:r>
      <w:r w:rsidRPr="000E5377">
        <w:rPr>
          <w:b/>
          <w:lang w:eastAsia="zh-TW"/>
        </w:rPr>
        <w:t>N</w:t>
      </w:r>
      <w:r w:rsidRPr="000E5377">
        <w:rPr>
          <w:b/>
          <w:vertAlign w:val="subscript"/>
          <w:lang w:eastAsia="zh-TW"/>
        </w:rPr>
        <w:t>2</w:t>
      </w:r>
      <w:r w:rsidRPr="008918D0">
        <w:rPr>
          <w:lang w:eastAsia="zh-TW"/>
        </w:rPr>
        <w:t xml:space="preserve"> symbols</w:t>
      </w:r>
    </w:p>
    <w:p w:rsidR="000E5377" w:rsidRDefault="000E5377" w:rsidP="000E5377">
      <w:pPr>
        <w:spacing w:after="0" w:line="240" w:lineRule="auto"/>
        <w:jc w:val="both"/>
        <w:rPr>
          <w:lang w:eastAsia="zh-TW"/>
        </w:rPr>
      </w:pPr>
    </w:p>
    <w:p w:rsidR="006D2AE5" w:rsidRDefault="006D2AE5" w:rsidP="000E5377">
      <w:pPr>
        <w:spacing w:after="0" w:line="240" w:lineRule="auto"/>
        <w:jc w:val="both"/>
        <w:rPr>
          <w:lang w:eastAsia="zh-TW"/>
        </w:rPr>
      </w:pPr>
      <w:r>
        <w:rPr>
          <w:lang w:eastAsia="zh-TW"/>
        </w:rPr>
        <w:t xml:space="preserve">The determination of </w:t>
      </w:r>
      <w:r w:rsidRPr="00557DC2">
        <w:rPr>
          <w:b/>
          <w:lang w:eastAsia="zh-TW"/>
        </w:rPr>
        <w:t>N</w:t>
      </w:r>
      <w:r w:rsidRPr="00557DC2">
        <w:rPr>
          <w:b/>
          <w:vertAlign w:val="subscript"/>
          <w:lang w:eastAsia="zh-TW"/>
        </w:rPr>
        <w:t>1</w:t>
      </w:r>
      <w:r>
        <w:rPr>
          <w:lang w:eastAsia="zh-TW"/>
        </w:rPr>
        <w:t xml:space="preserve"> is related to </w:t>
      </w:r>
      <w:r w:rsidRPr="00557DC2">
        <w:rPr>
          <w:b/>
          <w:lang w:eastAsia="zh-TW"/>
        </w:rPr>
        <w:t>S</w:t>
      </w:r>
      <w:r w:rsidRPr="00557DC2">
        <w:rPr>
          <w:b/>
          <w:vertAlign w:val="subscript"/>
          <w:lang w:eastAsia="zh-TW"/>
        </w:rPr>
        <w:t>f</w:t>
      </w:r>
      <w:r>
        <w:rPr>
          <w:lang w:eastAsia="zh-TW"/>
        </w:rPr>
        <w:t>.</w:t>
      </w:r>
      <w:r w:rsidR="00C1513A">
        <w:rPr>
          <w:lang w:eastAsia="zh-TW"/>
        </w:rPr>
        <w:t xml:space="preserve"> To observe the whole symbol time without ambiguity,</w:t>
      </w:r>
      <w:r w:rsidR="00D03BAD">
        <w:rPr>
          <w:lang w:eastAsia="zh-TW"/>
        </w:rPr>
        <w:t xml:space="preserve"> we don’t see the need that</w:t>
      </w:r>
      <w:r w:rsidR="00C1513A">
        <w:rPr>
          <w:lang w:eastAsia="zh-TW"/>
        </w:rPr>
        <w:t xml:space="preserve"> </w:t>
      </w:r>
      <w:r w:rsidR="00C1513A" w:rsidRPr="00C1513A">
        <w:rPr>
          <w:b/>
          <w:lang w:eastAsia="zh-TW"/>
        </w:rPr>
        <w:t>N</w:t>
      </w:r>
      <w:r w:rsidR="00C1513A" w:rsidRPr="00C1513A">
        <w:rPr>
          <w:b/>
          <w:vertAlign w:val="subscript"/>
          <w:lang w:eastAsia="zh-TW"/>
        </w:rPr>
        <w:t>1</w:t>
      </w:r>
      <w:r w:rsidR="00D03BAD">
        <w:rPr>
          <w:lang w:eastAsia="zh-TW"/>
        </w:rPr>
        <w:t xml:space="preserve"> has to be </w:t>
      </w:r>
      <w:r w:rsidR="00C1513A">
        <w:rPr>
          <w:lang w:eastAsia="zh-TW"/>
        </w:rPr>
        <w:t xml:space="preserve">equal to </w:t>
      </w:r>
      <w:r w:rsidR="00C1513A" w:rsidRPr="00C1513A">
        <w:rPr>
          <w:b/>
          <w:lang w:eastAsia="zh-TW"/>
        </w:rPr>
        <w:t>S</w:t>
      </w:r>
      <w:r w:rsidR="00C1513A" w:rsidRPr="00C1513A">
        <w:rPr>
          <w:b/>
          <w:vertAlign w:val="subscript"/>
          <w:lang w:eastAsia="zh-TW"/>
        </w:rPr>
        <w:t>f</w:t>
      </w:r>
      <w:r w:rsidR="00C1513A">
        <w:rPr>
          <w:lang w:eastAsia="zh-TW"/>
        </w:rPr>
        <w:t>.</w:t>
      </w:r>
      <w:r w:rsidR="004B0891">
        <w:rPr>
          <w:lang w:eastAsia="zh-TW"/>
        </w:rPr>
        <w:t xml:space="preserve"> </w:t>
      </w:r>
      <w:r w:rsidR="00DB3121">
        <w:rPr>
          <w:lang w:eastAsia="zh-TW"/>
        </w:rPr>
        <w:t>Instead, w</w:t>
      </w:r>
      <w:r w:rsidR="004B0891">
        <w:rPr>
          <w:lang w:eastAsia="zh-TW"/>
        </w:rPr>
        <w:t>e see the following connection,</w:t>
      </w:r>
    </w:p>
    <w:p w:rsidR="004B0891" w:rsidRPr="004B0891" w:rsidRDefault="004B0891" w:rsidP="004B0891">
      <w:pPr>
        <w:pStyle w:val="ListParagraph"/>
        <w:numPr>
          <w:ilvl w:val="0"/>
          <w:numId w:val="35"/>
        </w:numPr>
        <w:spacing w:after="0" w:line="240" w:lineRule="auto"/>
        <w:jc w:val="both"/>
        <w:rPr>
          <w:lang w:eastAsia="zh-TW"/>
        </w:rPr>
      </w:pPr>
      <w:r w:rsidRPr="004B0891">
        <w:rPr>
          <w:b/>
          <w:lang w:eastAsia="zh-TW"/>
        </w:rPr>
        <w:t>S</w:t>
      </w:r>
      <w:r w:rsidRPr="004B0891">
        <w:rPr>
          <w:b/>
          <w:vertAlign w:val="subscript"/>
          <w:lang w:eastAsia="zh-TW"/>
        </w:rPr>
        <w:t>f</w:t>
      </w:r>
      <w:r w:rsidRPr="004B0891">
        <w:rPr>
          <w:lang w:eastAsia="zh-TW"/>
        </w:rPr>
        <w:t xml:space="preserve">/2 &lt;= </w:t>
      </w:r>
      <w:r w:rsidRPr="004B0891">
        <w:rPr>
          <w:b/>
          <w:lang w:eastAsia="zh-TW"/>
        </w:rPr>
        <w:t>N</w:t>
      </w:r>
      <w:r w:rsidRPr="004B0891">
        <w:rPr>
          <w:b/>
          <w:vertAlign w:val="subscript"/>
          <w:lang w:eastAsia="zh-TW"/>
        </w:rPr>
        <w:t>1</w:t>
      </w:r>
      <w:r>
        <w:rPr>
          <w:lang w:eastAsia="zh-TW"/>
        </w:rPr>
        <w:t xml:space="preserve"> &lt;= </w:t>
      </w:r>
      <w:r w:rsidRPr="004B0891">
        <w:rPr>
          <w:b/>
          <w:lang w:eastAsia="zh-TW"/>
        </w:rPr>
        <w:t>S</w:t>
      </w:r>
      <w:r w:rsidRPr="004B0891">
        <w:rPr>
          <w:b/>
          <w:vertAlign w:val="subscript"/>
          <w:lang w:eastAsia="zh-TW"/>
        </w:rPr>
        <w:t>f</w:t>
      </w:r>
      <w:r w:rsidRPr="004B0891">
        <w:rPr>
          <w:lang w:eastAsia="zh-TW"/>
        </w:rPr>
        <w:t xml:space="preserve"> , where </w:t>
      </w:r>
      <w:r w:rsidRPr="004B0891">
        <w:rPr>
          <w:b/>
          <w:lang w:eastAsia="zh-TW"/>
        </w:rPr>
        <w:t>S</w:t>
      </w:r>
      <w:r w:rsidRPr="004B0891">
        <w:rPr>
          <w:b/>
          <w:vertAlign w:val="subscript"/>
          <w:lang w:eastAsia="zh-TW"/>
        </w:rPr>
        <w:t>f</w:t>
      </w:r>
      <w:r w:rsidRPr="004B0891">
        <w:rPr>
          <w:lang w:eastAsia="zh-TW"/>
        </w:rPr>
        <w:t xml:space="preserve"> = 2,</w:t>
      </w:r>
      <w:r>
        <w:rPr>
          <w:lang w:eastAsia="zh-TW"/>
        </w:rPr>
        <w:t xml:space="preserve"> </w:t>
      </w:r>
      <w:r w:rsidRPr="004B0891">
        <w:rPr>
          <w:lang w:eastAsia="zh-TW"/>
        </w:rPr>
        <w:t>4,</w:t>
      </w:r>
      <w:r>
        <w:rPr>
          <w:lang w:eastAsia="zh-TW"/>
        </w:rPr>
        <w:t xml:space="preserve"> </w:t>
      </w:r>
      <w:r w:rsidRPr="004B0891">
        <w:rPr>
          <w:lang w:eastAsia="zh-TW"/>
        </w:rPr>
        <w:t>6,</w:t>
      </w:r>
      <w:r>
        <w:rPr>
          <w:lang w:eastAsia="zh-TW"/>
        </w:rPr>
        <w:t xml:space="preserve"> </w:t>
      </w:r>
      <w:r w:rsidRPr="004B0891">
        <w:rPr>
          <w:lang w:eastAsia="zh-TW"/>
        </w:rPr>
        <w:t>8,</w:t>
      </w:r>
      <w:r>
        <w:rPr>
          <w:lang w:eastAsia="zh-TW"/>
        </w:rPr>
        <w:t xml:space="preserve"> </w:t>
      </w:r>
      <w:r w:rsidRPr="004B0891">
        <w:rPr>
          <w:lang w:eastAsia="zh-TW"/>
        </w:rPr>
        <w:t>12</w:t>
      </w:r>
    </w:p>
    <w:p w:rsidR="004B0891" w:rsidRPr="004B0891" w:rsidRDefault="00901FC7" w:rsidP="004B0891">
      <w:pPr>
        <w:pStyle w:val="ListParagraph"/>
        <w:numPr>
          <w:ilvl w:val="0"/>
          <w:numId w:val="35"/>
        </w:numPr>
        <w:spacing w:after="0" w:line="240" w:lineRule="auto"/>
        <w:jc w:val="both"/>
        <w:rPr>
          <w:lang w:eastAsia="zh-TW"/>
        </w:rPr>
      </w:pPr>
      <m:oMath>
        <m:d>
          <m:dPr>
            <m:begChr m:val="⌈"/>
            <m:endChr m:val="⌉"/>
            <m:ctrlPr>
              <w:rPr>
                <w:rFonts w:ascii="Cambria Math" w:hAnsi="Cambria Math"/>
                <w:i/>
                <w:iCs/>
                <w:lang w:eastAsia="zh-TW"/>
              </w:rPr>
            </m:ctrlPr>
          </m:dPr>
          <m:e>
            <m:r>
              <m:rPr>
                <m:sty m:val="bi"/>
              </m:rPr>
              <w:rPr>
                <w:rFonts w:ascii="Cambria Math" w:hAnsi="Cambria Math"/>
                <w:lang w:eastAsia="zh-TW"/>
              </w:rPr>
              <m:t>S</m:t>
            </m:r>
            <m:r>
              <m:rPr>
                <m:sty m:val="bi"/>
              </m:rPr>
              <w:rPr>
                <w:rFonts w:ascii="Cambria Math" w:hAnsi="Cambria Math"/>
                <w:vertAlign w:val="subscript"/>
                <w:lang w:eastAsia="zh-TW"/>
              </w:rPr>
              <m:t>f</m:t>
            </m:r>
            <m:r>
              <w:rPr>
                <w:rFonts w:ascii="Cambria Math" w:hAnsi="Cambria Math"/>
                <w:lang w:eastAsia="zh-TW"/>
              </w:rPr>
              <m:t>/2</m:t>
            </m:r>
          </m:e>
        </m:d>
      </m:oMath>
      <w:r w:rsidR="004B0891" w:rsidRPr="004B0891">
        <w:rPr>
          <w:lang w:eastAsia="zh-TW"/>
        </w:rPr>
        <w:t xml:space="preserve"> &lt;= </w:t>
      </w:r>
      <w:r w:rsidR="004B0891" w:rsidRPr="004B0891">
        <w:rPr>
          <w:b/>
          <w:lang w:eastAsia="zh-TW"/>
        </w:rPr>
        <w:t>N</w:t>
      </w:r>
      <w:r w:rsidR="004B0891" w:rsidRPr="004B0891">
        <w:rPr>
          <w:b/>
          <w:vertAlign w:val="subscript"/>
          <w:lang w:eastAsia="zh-TW"/>
        </w:rPr>
        <w:t>1</w:t>
      </w:r>
      <w:r w:rsidR="004B0891" w:rsidRPr="004B0891">
        <w:rPr>
          <w:lang w:eastAsia="zh-TW"/>
        </w:rPr>
        <w:t xml:space="preserve"> &lt;= </w:t>
      </w:r>
      <w:r w:rsidR="004B0891" w:rsidRPr="004B0891">
        <w:rPr>
          <w:b/>
          <w:lang w:eastAsia="zh-TW"/>
        </w:rPr>
        <w:t>S</w:t>
      </w:r>
      <w:r w:rsidR="004B0891" w:rsidRPr="004B0891">
        <w:rPr>
          <w:b/>
          <w:vertAlign w:val="subscript"/>
          <w:lang w:eastAsia="zh-TW"/>
        </w:rPr>
        <w:t>f</w:t>
      </w:r>
      <w:r w:rsidR="004B0891" w:rsidRPr="004B0891">
        <w:rPr>
          <w:lang w:eastAsia="zh-TW"/>
        </w:rPr>
        <w:t xml:space="preserve"> , where </w:t>
      </w:r>
      <w:r w:rsidR="004B0891" w:rsidRPr="004B0891">
        <w:rPr>
          <w:b/>
          <w:lang w:eastAsia="zh-TW"/>
        </w:rPr>
        <w:t>S</w:t>
      </w:r>
      <w:r w:rsidR="004B0891" w:rsidRPr="004B0891">
        <w:rPr>
          <w:b/>
          <w:vertAlign w:val="subscript"/>
          <w:lang w:eastAsia="zh-TW"/>
        </w:rPr>
        <w:t>f</w:t>
      </w:r>
      <w:r w:rsidR="004B0891" w:rsidRPr="004B0891">
        <w:rPr>
          <w:lang w:eastAsia="zh-TW"/>
        </w:rPr>
        <w:t xml:space="preserve"> = 1, 3</w:t>
      </w:r>
    </w:p>
    <w:p w:rsidR="004B0891" w:rsidRDefault="004B0891" w:rsidP="004B0891">
      <w:pPr>
        <w:spacing w:after="0" w:line="240" w:lineRule="auto"/>
        <w:ind w:left="360"/>
        <w:jc w:val="both"/>
        <w:rPr>
          <w:lang w:eastAsia="zh-TW"/>
        </w:rPr>
      </w:pPr>
    </w:p>
    <w:p w:rsidR="006D2AE5" w:rsidRDefault="00205413" w:rsidP="000E5377">
      <w:pPr>
        <w:spacing w:after="0" w:line="240" w:lineRule="auto"/>
        <w:jc w:val="both"/>
        <w:rPr>
          <w:lang w:eastAsia="zh-TW"/>
        </w:rPr>
      </w:pPr>
      <w:r>
        <w:rPr>
          <w:lang w:eastAsia="zh-TW"/>
        </w:rPr>
        <w:t xml:space="preserve">Fig. 2a-1 and 2a-2 show the examples. Note that, even though there are multiple peaks, </w:t>
      </w:r>
      <w:r w:rsidR="00DB3121">
        <w:rPr>
          <w:lang w:eastAsia="zh-TW"/>
        </w:rPr>
        <w:t xml:space="preserve">the main peak is always larger than the other false peaks. </w:t>
      </w:r>
      <w:r w:rsidR="00E72058">
        <w:rPr>
          <w:lang w:eastAsia="zh-TW"/>
        </w:rPr>
        <w:t xml:space="preserve">Also </w:t>
      </w:r>
      <w:r w:rsidR="00DB3121">
        <w:rPr>
          <w:lang w:eastAsia="zh-TW"/>
        </w:rPr>
        <w:t>the false peak position can be known a priori</w:t>
      </w:r>
      <w:r>
        <w:rPr>
          <w:lang w:eastAsia="zh-TW"/>
        </w:rPr>
        <w:t xml:space="preserve">. </w:t>
      </w:r>
    </w:p>
    <w:p w:rsidR="00205413" w:rsidRDefault="00205413" w:rsidP="000E5377">
      <w:pPr>
        <w:spacing w:after="0" w:line="240" w:lineRule="auto"/>
        <w:jc w:val="both"/>
        <w:rPr>
          <w:lang w:eastAsia="zh-TW"/>
        </w:rPr>
      </w:pPr>
    </w:p>
    <w:p w:rsidR="00205413" w:rsidRDefault="00E72058" w:rsidP="00E72058">
      <w:pPr>
        <w:spacing w:after="120" w:line="240" w:lineRule="auto"/>
        <w:jc w:val="both"/>
        <w:rPr>
          <w:lang w:eastAsia="zh-TW"/>
        </w:rPr>
      </w:pPr>
      <w:r>
        <w:rPr>
          <w:lang w:eastAsia="zh-TW"/>
        </w:rPr>
        <w:t>We propose the following table for NR PRS configuration,</w:t>
      </w:r>
    </w:p>
    <w:tbl>
      <w:tblPr>
        <w:tblStyle w:val="TableGrid"/>
        <w:tblW w:w="0" w:type="auto"/>
        <w:tblLook w:val="04A0" w:firstRow="1" w:lastRow="0" w:firstColumn="1" w:lastColumn="0" w:noHBand="0" w:noVBand="1"/>
      </w:tblPr>
      <w:tblGrid>
        <w:gridCol w:w="669"/>
        <w:gridCol w:w="1486"/>
        <w:gridCol w:w="1530"/>
        <w:gridCol w:w="1530"/>
        <w:gridCol w:w="1620"/>
        <w:gridCol w:w="1530"/>
      </w:tblGrid>
      <w:tr w:rsidR="00EE2EE0" w:rsidTr="00EE2EE0">
        <w:tc>
          <w:tcPr>
            <w:tcW w:w="669" w:type="dxa"/>
          </w:tcPr>
          <w:p w:rsidR="00EE2EE0" w:rsidRDefault="00EE2EE0" w:rsidP="00EE2EE0">
            <w:pPr>
              <w:spacing w:after="0" w:line="240" w:lineRule="auto"/>
              <w:jc w:val="center"/>
              <w:rPr>
                <w:lang w:eastAsia="zh-TW"/>
              </w:rPr>
            </w:pPr>
            <w:r>
              <w:rPr>
                <w:lang w:eastAsia="zh-TW"/>
              </w:rPr>
              <w:t>Row</w:t>
            </w:r>
          </w:p>
        </w:tc>
        <w:tc>
          <w:tcPr>
            <w:tcW w:w="1486" w:type="dxa"/>
          </w:tcPr>
          <w:p w:rsidR="00EE2EE0" w:rsidRPr="00492019" w:rsidRDefault="00EE2EE0" w:rsidP="00EE2EE0">
            <w:pPr>
              <w:spacing w:after="0" w:line="240" w:lineRule="auto"/>
              <w:jc w:val="center"/>
              <w:rPr>
                <w:b/>
                <w:lang w:eastAsia="zh-TW"/>
              </w:rPr>
            </w:pPr>
            <w:r w:rsidRPr="00492019">
              <w:rPr>
                <w:b/>
                <w:lang w:eastAsia="zh-TW"/>
              </w:rPr>
              <w:t>B</w:t>
            </w:r>
            <w:r w:rsidRPr="00492019">
              <w:rPr>
                <w:b/>
                <w:vertAlign w:val="subscript"/>
                <w:lang w:eastAsia="zh-TW"/>
              </w:rPr>
              <w:t>t</w:t>
            </w:r>
          </w:p>
          <w:p w:rsidR="00EE2EE0" w:rsidRDefault="00EE2EE0" w:rsidP="00F53039">
            <w:pPr>
              <w:spacing w:after="0" w:line="240" w:lineRule="auto"/>
              <w:jc w:val="center"/>
              <w:rPr>
                <w:lang w:eastAsia="zh-TW"/>
              </w:rPr>
            </w:pPr>
            <w:r>
              <w:rPr>
                <w:lang w:eastAsia="zh-TW"/>
              </w:rPr>
              <w:t xml:space="preserve"> </w:t>
            </w:r>
            <w:r w:rsidRPr="00EE2EE0">
              <w:rPr>
                <w:sz w:val="16"/>
                <w:szCs w:val="16"/>
                <w:lang w:eastAsia="zh-TW"/>
              </w:rPr>
              <w:t xml:space="preserve">(number of </w:t>
            </w:r>
            <w:r w:rsidR="00F53039">
              <w:rPr>
                <w:sz w:val="16"/>
                <w:szCs w:val="16"/>
                <w:lang w:eastAsia="zh-TW"/>
              </w:rPr>
              <w:t xml:space="preserve">transmission occasions </w:t>
            </w:r>
            <w:r w:rsidRPr="00EE2EE0">
              <w:rPr>
                <w:sz w:val="16"/>
                <w:szCs w:val="16"/>
                <w:lang w:eastAsia="zh-TW"/>
              </w:rPr>
              <w:t>within a slot)</w:t>
            </w:r>
          </w:p>
        </w:tc>
        <w:tc>
          <w:tcPr>
            <w:tcW w:w="1530" w:type="dxa"/>
          </w:tcPr>
          <w:p w:rsidR="00EE2EE0" w:rsidRPr="00492019" w:rsidRDefault="00EE2EE0" w:rsidP="00EE2EE0">
            <w:pPr>
              <w:spacing w:after="0" w:line="240" w:lineRule="auto"/>
              <w:jc w:val="center"/>
              <w:rPr>
                <w:b/>
                <w:lang w:eastAsia="zh-TW"/>
              </w:rPr>
            </w:pPr>
            <w:r w:rsidRPr="00492019">
              <w:rPr>
                <w:b/>
                <w:lang w:eastAsia="zh-TW"/>
              </w:rPr>
              <w:t>S</w:t>
            </w:r>
            <w:r w:rsidRPr="00492019">
              <w:rPr>
                <w:b/>
                <w:vertAlign w:val="subscript"/>
                <w:lang w:eastAsia="zh-TW"/>
              </w:rPr>
              <w:t>f</w:t>
            </w:r>
            <w:r w:rsidRPr="00492019">
              <w:rPr>
                <w:b/>
                <w:lang w:eastAsia="zh-TW"/>
              </w:rPr>
              <w:t xml:space="preserve"> </w:t>
            </w:r>
          </w:p>
          <w:p w:rsidR="00EE2EE0" w:rsidRDefault="00EE2EE0" w:rsidP="00F53039">
            <w:pPr>
              <w:spacing w:after="0" w:line="240" w:lineRule="auto"/>
              <w:jc w:val="center"/>
              <w:rPr>
                <w:lang w:eastAsia="zh-TW"/>
              </w:rPr>
            </w:pPr>
            <w:r w:rsidRPr="00EE2EE0">
              <w:rPr>
                <w:sz w:val="16"/>
                <w:szCs w:val="16"/>
                <w:lang w:eastAsia="zh-TW"/>
              </w:rPr>
              <w:t xml:space="preserve">(frequency domain </w:t>
            </w:r>
            <w:r w:rsidR="00F53039">
              <w:rPr>
                <w:sz w:val="16"/>
                <w:szCs w:val="16"/>
                <w:lang w:eastAsia="zh-TW"/>
              </w:rPr>
              <w:t>RS spacing</w:t>
            </w:r>
            <w:r w:rsidRPr="00EE2EE0">
              <w:rPr>
                <w:sz w:val="16"/>
                <w:szCs w:val="16"/>
                <w:lang w:eastAsia="zh-TW"/>
              </w:rPr>
              <w:t>)</w:t>
            </w:r>
          </w:p>
        </w:tc>
        <w:tc>
          <w:tcPr>
            <w:tcW w:w="1530" w:type="dxa"/>
          </w:tcPr>
          <w:p w:rsidR="00EE2EE0" w:rsidRPr="00492019" w:rsidRDefault="00EE2EE0" w:rsidP="00EE2EE0">
            <w:pPr>
              <w:spacing w:after="0" w:line="240" w:lineRule="auto"/>
              <w:jc w:val="center"/>
              <w:rPr>
                <w:b/>
                <w:lang w:eastAsia="zh-TW"/>
              </w:rPr>
            </w:pPr>
            <w:r w:rsidRPr="00492019">
              <w:rPr>
                <w:b/>
                <w:lang w:eastAsia="zh-TW"/>
              </w:rPr>
              <w:t>N</w:t>
            </w:r>
            <w:r w:rsidRPr="00492019">
              <w:rPr>
                <w:b/>
                <w:vertAlign w:val="subscript"/>
                <w:lang w:eastAsia="zh-TW"/>
              </w:rPr>
              <w:t>1</w:t>
            </w:r>
          </w:p>
          <w:p w:rsidR="00EE2EE0" w:rsidRPr="00EE2EE0" w:rsidRDefault="00EE2EE0" w:rsidP="00F53039">
            <w:pPr>
              <w:spacing w:after="0" w:line="240" w:lineRule="auto"/>
              <w:jc w:val="center"/>
              <w:rPr>
                <w:sz w:val="16"/>
                <w:szCs w:val="16"/>
                <w:lang w:eastAsia="zh-TW"/>
              </w:rPr>
            </w:pPr>
            <w:r w:rsidRPr="00EE2EE0">
              <w:rPr>
                <w:sz w:val="16"/>
                <w:szCs w:val="16"/>
                <w:lang w:eastAsia="zh-TW"/>
              </w:rPr>
              <w:t>(</w:t>
            </w:r>
            <w:r w:rsidR="00F53039">
              <w:rPr>
                <w:sz w:val="16"/>
                <w:szCs w:val="16"/>
                <w:lang w:eastAsia="zh-TW"/>
              </w:rPr>
              <w:t xml:space="preserve">symbol number to </w:t>
            </w:r>
            <w:r w:rsidRPr="00EE2EE0">
              <w:rPr>
                <w:sz w:val="16"/>
                <w:szCs w:val="16"/>
                <w:lang w:eastAsia="zh-TW"/>
              </w:rPr>
              <w:t>determine observation range)</w:t>
            </w:r>
          </w:p>
        </w:tc>
        <w:tc>
          <w:tcPr>
            <w:tcW w:w="1620" w:type="dxa"/>
          </w:tcPr>
          <w:p w:rsidR="00EE2EE0" w:rsidRPr="00492019" w:rsidRDefault="00EE2EE0" w:rsidP="00EE2EE0">
            <w:pPr>
              <w:spacing w:after="0" w:line="240" w:lineRule="auto"/>
              <w:jc w:val="center"/>
              <w:rPr>
                <w:b/>
                <w:lang w:eastAsia="zh-TW"/>
              </w:rPr>
            </w:pPr>
            <w:r w:rsidRPr="00492019">
              <w:rPr>
                <w:b/>
                <w:lang w:eastAsia="zh-TW"/>
              </w:rPr>
              <w:t>N</w:t>
            </w:r>
            <w:r w:rsidRPr="00492019">
              <w:rPr>
                <w:b/>
                <w:vertAlign w:val="subscript"/>
                <w:lang w:eastAsia="zh-TW"/>
              </w:rPr>
              <w:softHyphen/>
              <w:t>2</w:t>
            </w:r>
          </w:p>
          <w:p w:rsidR="00EE2EE0" w:rsidRPr="00EE2EE0" w:rsidRDefault="00EE2EE0" w:rsidP="00EE2EE0">
            <w:pPr>
              <w:spacing w:after="0" w:line="240" w:lineRule="auto"/>
              <w:jc w:val="center"/>
              <w:rPr>
                <w:sz w:val="16"/>
                <w:szCs w:val="16"/>
                <w:lang w:eastAsia="zh-TW"/>
              </w:rPr>
            </w:pPr>
            <w:r w:rsidRPr="00EE2EE0">
              <w:rPr>
                <w:sz w:val="16"/>
                <w:szCs w:val="16"/>
                <w:lang w:eastAsia="zh-TW"/>
              </w:rPr>
              <w:t>(</w:t>
            </w:r>
            <w:r w:rsidR="00F53039">
              <w:rPr>
                <w:sz w:val="16"/>
                <w:szCs w:val="16"/>
                <w:lang w:eastAsia="zh-TW"/>
              </w:rPr>
              <w:t xml:space="preserve">symbol number </w:t>
            </w:r>
            <w:r w:rsidRPr="00EE2EE0">
              <w:rPr>
                <w:sz w:val="16"/>
                <w:szCs w:val="16"/>
                <w:lang w:eastAsia="zh-TW"/>
              </w:rPr>
              <w:t>determine processing gain)</w:t>
            </w:r>
          </w:p>
        </w:tc>
        <w:tc>
          <w:tcPr>
            <w:tcW w:w="1530" w:type="dxa"/>
          </w:tcPr>
          <w:p w:rsidR="00EE2EE0" w:rsidRDefault="00EE2EE0" w:rsidP="00EE2EE0">
            <w:pPr>
              <w:spacing w:after="0" w:line="240" w:lineRule="auto"/>
              <w:jc w:val="center"/>
              <w:rPr>
                <w:lang w:eastAsia="zh-TW"/>
              </w:rPr>
            </w:pPr>
            <w:r w:rsidRPr="00492019">
              <w:rPr>
                <w:b/>
                <w:lang w:eastAsia="zh-TW"/>
              </w:rPr>
              <w:t>N</w:t>
            </w:r>
            <w:r>
              <w:rPr>
                <w:lang w:eastAsia="zh-TW"/>
              </w:rPr>
              <w:t>=</w:t>
            </w:r>
            <w:r w:rsidR="00492019">
              <w:rPr>
                <w:lang w:eastAsia="zh-TW"/>
              </w:rPr>
              <w:t xml:space="preserve"> </w:t>
            </w:r>
            <w:r w:rsidRPr="00492019">
              <w:rPr>
                <w:b/>
                <w:lang w:eastAsia="zh-TW"/>
              </w:rPr>
              <w:t>N</w:t>
            </w:r>
            <w:r w:rsidRPr="00492019">
              <w:rPr>
                <w:b/>
                <w:vertAlign w:val="subscript"/>
                <w:lang w:eastAsia="zh-TW"/>
              </w:rPr>
              <w:t>1</w:t>
            </w:r>
            <w:r>
              <w:rPr>
                <w:lang w:eastAsia="zh-TW"/>
              </w:rPr>
              <w:t>+</w:t>
            </w:r>
            <w:r w:rsidR="00492019">
              <w:rPr>
                <w:lang w:eastAsia="zh-TW"/>
              </w:rPr>
              <w:t xml:space="preserve"> </w:t>
            </w:r>
            <w:r w:rsidRPr="00492019">
              <w:rPr>
                <w:b/>
                <w:lang w:eastAsia="zh-TW"/>
              </w:rPr>
              <w:t>N</w:t>
            </w:r>
            <w:r w:rsidRPr="00492019">
              <w:rPr>
                <w:b/>
                <w:vertAlign w:val="subscript"/>
                <w:lang w:eastAsia="zh-TW"/>
              </w:rPr>
              <w:t>2</w:t>
            </w:r>
          </w:p>
          <w:p w:rsidR="00EE2EE0" w:rsidRPr="00EE2EE0" w:rsidRDefault="00EE2EE0" w:rsidP="00EE2EE0">
            <w:pPr>
              <w:spacing w:after="0" w:line="240" w:lineRule="auto"/>
              <w:jc w:val="center"/>
              <w:rPr>
                <w:sz w:val="16"/>
                <w:szCs w:val="16"/>
                <w:lang w:eastAsia="zh-TW"/>
              </w:rPr>
            </w:pPr>
            <w:r w:rsidRPr="00EE2EE0">
              <w:rPr>
                <w:sz w:val="16"/>
                <w:szCs w:val="16"/>
                <w:lang w:eastAsia="zh-TW"/>
              </w:rPr>
              <w:t>(time domain duration)</w:t>
            </w:r>
          </w:p>
        </w:tc>
      </w:tr>
      <w:tr w:rsidR="00EE2EE0" w:rsidTr="00EE2EE0">
        <w:tc>
          <w:tcPr>
            <w:tcW w:w="669" w:type="dxa"/>
          </w:tcPr>
          <w:p w:rsidR="00EE2EE0" w:rsidRDefault="00622C0B" w:rsidP="00EA1D0C">
            <w:pPr>
              <w:spacing w:after="0" w:line="240" w:lineRule="auto"/>
              <w:jc w:val="both"/>
              <w:rPr>
                <w:lang w:eastAsia="zh-TW"/>
              </w:rPr>
            </w:pPr>
            <w:r>
              <w:rPr>
                <w:lang w:eastAsia="zh-TW"/>
              </w:rPr>
              <w:t>1</w:t>
            </w:r>
          </w:p>
        </w:tc>
        <w:tc>
          <w:tcPr>
            <w:tcW w:w="1486" w:type="dxa"/>
          </w:tcPr>
          <w:p w:rsidR="00EE2EE0" w:rsidRDefault="00EE2EE0" w:rsidP="00EA1D0C">
            <w:pPr>
              <w:spacing w:after="0" w:line="240" w:lineRule="auto"/>
              <w:jc w:val="both"/>
              <w:rPr>
                <w:lang w:eastAsia="zh-TW"/>
              </w:rPr>
            </w:pPr>
            <w:r>
              <w:rPr>
                <w:lang w:eastAsia="zh-TW"/>
              </w:rPr>
              <w:t>1</w:t>
            </w:r>
          </w:p>
        </w:tc>
        <w:tc>
          <w:tcPr>
            <w:tcW w:w="1530" w:type="dxa"/>
          </w:tcPr>
          <w:p w:rsidR="00EE2EE0" w:rsidRDefault="00EE2EE0" w:rsidP="00EA1D0C">
            <w:pPr>
              <w:spacing w:after="0" w:line="240" w:lineRule="auto"/>
              <w:jc w:val="both"/>
              <w:rPr>
                <w:lang w:eastAsia="zh-TW"/>
              </w:rPr>
            </w:pPr>
            <w:r>
              <w:rPr>
                <w:lang w:eastAsia="zh-TW"/>
              </w:rPr>
              <w:t>8</w:t>
            </w:r>
          </w:p>
        </w:tc>
        <w:tc>
          <w:tcPr>
            <w:tcW w:w="1530" w:type="dxa"/>
          </w:tcPr>
          <w:p w:rsidR="00EE2EE0" w:rsidRDefault="00EE2EE0" w:rsidP="00EA1D0C">
            <w:pPr>
              <w:spacing w:after="0" w:line="240" w:lineRule="auto"/>
              <w:jc w:val="both"/>
              <w:rPr>
                <w:lang w:eastAsia="zh-TW"/>
              </w:rPr>
            </w:pPr>
            <w:r>
              <w:rPr>
                <w:lang w:eastAsia="zh-TW"/>
              </w:rPr>
              <w:t>8</w:t>
            </w:r>
          </w:p>
        </w:tc>
        <w:tc>
          <w:tcPr>
            <w:tcW w:w="1620" w:type="dxa"/>
          </w:tcPr>
          <w:p w:rsidR="00EE2EE0" w:rsidRDefault="00EE2EE0" w:rsidP="00EA1D0C">
            <w:pPr>
              <w:spacing w:after="0" w:line="240" w:lineRule="auto"/>
              <w:jc w:val="both"/>
              <w:rPr>
                <w:lang w:eastAsia="zh-TW"/>
              </w:rPr>
            </w:pPr>
            <w:r>
              <w:rPr>
                <w:lang w:eastAsia="zh-TW"/>
              </w:rPr>
              <w:t>6</w:t>
            </w:r>
          </w:p>
        </w:tc>
        <w:tc>
          <w:tcPr>
            <w:tcW w:w="1530" w:type="dxa"/>
          </w:tcPr>
          <w:p w:rsidR="00EE2EE0" w:rsidRDefault="00EE2EE0" w:rsidP="000E5377">
            <w:pPr>
              <w:spacing w:after="0" w:line="240" w:lineRule="auto"/>
              <w:jc w:val="both"/>
              <w:rPr>
                <w:lang w:eastAsia="zh-TW"/>
              </w:rPr>
            </w:pPr>
            <w:r>
              <w:rPr>
                <w:lang w:eastAsia="zh-TW"/>
              </w:rPr>
              <w:t>14</w:t>
            </w:r>
          </w:p>
        </w:tc>
      </w:tr>
      <w:tr w:rsidR="00EE2EE0" w:rsidTr="00EE2EE0">
        <w:tc>
          <w:tcPr>
            <w:tcW w:w="669" w:type="dxa"/>
          </w:tcPr>
          <w:p w:rsidR="00EE2EE0" w:rsidRDefault="00622C0B" w:rsidP="000E5377">
            <w:pPr>
              <w:spacing w:after="0" w:line="240" w:lineRule="auto"/>
              <w:jc w:val="both"/>
              <w:rPr>
                <w:lang w:eastAsia="zh-TW"/>
              </w:rPr>
            </w:pPr>
            <w:r>
              <w:rPr>
                <w:lang w:eastAsia="zh-TW"/>
              </w:rPr>
              <w:t>2</w:t>
            </w:r>
          </w:p>
        </w:tc>
        <w:tc>
          <w:tcPr>
            <w:tcW w:w="1486" w:type="dxa"/>
          </w:tcPr>
          <w:p w:rsidR="00EE2EE0" w:rsidRDefault="00EE2EE0" w:rsidP="000E5377">
            <w:pPr>
              <w:spacing w:after="0" w:line="240" w:lineRule="auto"/>
              <w:jc w:val="both"/>
              <w:rPr>
                <w:lang w:eastAsia="zh-TW"/>
              </w:rPr>
            </w:pPr>
            <w:r>
              <w:rPr>
                <w:lang w:eastAsia="zh-TW"/>
              </w:rPr>
              <w:t>1</w:t>
            </w:r>
          </w:p>
        </w:tc>
        <w:tc>
          <w:tcPr>
            <w:tcW w:w="1530" w:type="dxa"/>
          </w:tcPr>
          <w:p w:rsidR="00EE2EE0" w:rsidRDefault="00EE2EE0" w:rsidP="000E5377">
            <w:pPr>
              <w:spacing w:after="0" w:line="240" w:lineRule="auto"/>
              <w:jc w:val="both"/>
              <w:rPr>
                <w:lang w:eastAsia="zh-TW"/>
              </w:rPr>
            </w:pPr>
            <w:r>
              <w:rPr>
                <w:lang w:eastAsia="zh-TW"/>
              </w:rPr>
              <w:t>6</w:t>
            </w:r>
          </w:p>
        </w:tc>
        <w:tc>
          <w:tcPr>
            <w:tcW w:w="1530" w:type="dxa"/>
          </w:tcPr>
          <w:p w:rsidR="00EE2EE0" w:rsidRDefault="00EE2EE0" w:rsidP="000E5377">
            <w:pPr>
              <w:spacing w:after="0" w:line="240" w:lineRule="auto"/>
              <w:jc w:val="both"/>
              <w:rPr>
                <w:lang w:eastAsia="zh-TW"/>
              </w:rPr>
            </w:pPr>
            <w:r>
              <w:rPr>
                <w:lang w:eastAsia="zh-TW"/>
              </w:rPr>
              <w:t>6</w:t>
            </w:r>
          </w:p>
        </w:tc>
        <w:tc>
          <w:tcPr>
            <w:tcW w:w="1620" w:type="dxa"/>
          </w:tcPr>
          <w:p w:rsidR="00EE2EE0" w:rsidRDefault="00EE2EE0" w:rsidP="000E5377">
            <w:pPr>
              <w:spacing w:after="0" w:line="240" w:lineRule="auto"/>
              <w:jc w:val="both"/>
              <w:rPr>
                <w:lang w:eastAsia="zh-TW"/>
              </w:rPr>
            </w:pPr>
            <w:r>
              <w:rPr>
                <w:lang w:eastAsia="zh-TW"/>
              </w:rPr>
              <w:t>6</w:t>
            </w:r>
          </w:p>
        </w:tc>
        <w:tc>
          <w:tcPr>
            <w:tcW w:w="1530" w:type="dxa"/>
          </w:tcPr>
          <w:p w:rsidR="00EE2EE0" w:rsidRDefault="00EE2EE0" w:rsidP="000E5377">
            <w:pPr>
              <w:spacing w:after="0" w:line="240" w:lineRule="auto"/>
              <w:jc w:val="both"/>
              <w:rPr>
                <w:lang w:eastAsia="zh-TW"/>
              </w:rPr>
            </w:pPr>
            <w:r>
              <w:rPr>
                <w:lang w:eastAsia="zh-TW"/>
              </w:rPr>
              <w:t>12</w:t>
            </w:r>
          </w:p>
        </w:tc>
      </w:tr>
      <w:tr w:rsidR="00EE2EE0" w:rsidTr="00EE2EE0">
        <w:tc>
          <w:tcPr>
            <w:tcW w:w="669" w:type="dxa"/>
          </w:tcPr>
          <w:p w:rsidR="00EE2EE0" w:rsidRDefault="00622C0B" w:rsidP="000E5377">
            <w:pPr>
              <w:spacing w:after="0" w:line="240" w:lineRule="auto"/>
              <w:jc w:val="both"/>
              <w:rPr>
                <w:lang w:eastAsia="zh-TW"/>
              </w:rPr>
            </w:pPr>
            <w:r>
              <w:rPr>
                <w:lang w:eastAsia="zh-TW"/>
              </w:rPr>
              <w:t>3</w:t>
            </w:r>
          </w:p>
        </w:tc>
        <w:tc>
          <w:tcPr>
            <w:tcW w:w="1486" w:type="dxa"/>
          </w:tcPr>
          <w:p w:rsidR="00EE2EE0" w:rsidRDefault="00EE2EE0" w:rsidP="000E5377">
            <w:pPr>
              <w:spacing w:after="0" w:line="240" w:lineRule="auto"/>
              <w:jc w:val="both"/>
              <w:rPr>
                <w:lang w:eastAsia="zh-TW"/>
              </w:rPr>
            </w:pPr>
            <w:r>
              <w:rPr>
                <w:lang w:eastAsia="zh-TW"/>
              </w:rPr>
              <w:t>2</w:t>
            </w:r>
          </w:p>
        </w:tc>
        <w:tc>
          <w:tcPr>
            <w:tcW w:w="1530" w:type="dxa"/>
          </w:tcPr>
          <w:p w:rsidR="00EE2EE0" w:rsidRDefault="00EE2EE0" w:rsidP="000E5377">
            <w:pPr>
              <w:spacing w:after="0" w:line="240" w:lineRule="auto"/>
              <w:jc w:val="both"/>
              <w:rPr>
                <w:lang w:eastAsia="zh-TW"/>
              </w:rPr>
            </w:pPr>
            <w:r>
              <w:rPr>
                <w:lang w:eastAsia="zh-TW"/>
              </w:rPr>
              <w:t>4</w:t>
            </w:r>
          </w:p>
        </w:tc>
        <w:tc>
          <w:tcPr>
            <w:tcW w:w="1530" w:type="dxa"/>
          </w:tcPr>
          <w:p w:rsidR="00EE2EE0" w:rsidRDefault="00EE2EE0" w:rsidP="000E5377">
            <w:pPr>
              <w:spacing w:after="0" w:line="240" w:lineRule="auto"/>
              <w:jc w:val="both"/>
              <w:rPr>
                <w:lang w:eastAsia="zh-TW"/>
              </w:rPr>
            </w:pPr>
            <w:r>
              <w:rPr>
                <w:lang w:eastAsia="zh-TW"/>
              </w:rPr>
              <w:t>3</w:t>
            </w:r>
          </w:p>
        </w:tc>
        <w:tc>
          <w:tcPr>
            <w:tcW w:w="1620" w:type="dxa"/>
          </w:tcPr>
          <w:p w:rsidR="00EE2EE0" w:rsidRDefault="00EE2EE0" w:rsidP="000E5377">
            <w:pPr>
              <w:spacing w:after="0" w:line="240" w:lineRule="auto"/>
              <w:jc w:val="both"/>
              <w:rPr>
                <w:lang w:eastAsia="zh-TW"/>
              </w:rPr>
            </w:pPr>
            <w:r>
              <w:rPr>
                <w:lang w:eastAsia="zh-TW"/>
              </w:rPr>
              <w:t>3</w:t>
            </w:r>
          </w:p>
        </w:tc>
        <w:tc>
          <w:tcPr>
            <w:tcW w:w="1530" w:type="dxa"/>
          </w:tcPr>
          <w:p w:rsidR="00EE2EE0" w:rsidRDefault="00EE2EE0" w:rsidP="000E5377">
            <w:pPr>
              <w:spacing w:after="0" w:line="240" w:lineRule="auto"/>
              <w:jc w:val="both"/>
              <w:rPr>
                <w:lang w:eastAsia="zh-TW"/>
              </w:rPr>
            </w:pPr>
            <w:r>
              <w:rPr>
                <w:lang w:eastAsia="zh-TW"/>
              </w:rPr>
              <w:t>6</w:t>
            </w:r>
          </w:p>
        </w:tc>
      </w:tr>
      <w:tr w:rsidR="00EE2EE0" w:rsidTr="00EE2EE0">
        <w:tc>
          <w:tcPr>
            <w:tcW w:w="669" w:type="dxa"/>
          </w:tcPr>
          <w:p w:rsidR="00EE2EE0" w:rsidRDefault="00622C0B" w:rsidP="000E5377">
            <w:pPr>
              <w:spacing w:after="0" w:line="240" w:lineRule="auto"/>
              <w:jc w:val="both"/>
              <w:rPr>
                <w:lang w:eastAsia="zh-TW"/>
              </w:rPr>
            </w:pPr>
            <w:r>
              <w:rPr>
                <w:lang w:eastAsia="zh-TW"/>
              </w:rPr>
              <w:t>4</w:t>
            </w:r>
          </w:p>
        </w:tc>
        <w:tc>
          <w:tcPr>
            <w:tcW w:w="1486" w:type="dxa"/>
          </w:tcPr>
          <w:p w:rsidR="00EE2EE0" w:rsidRDefault="00EE2EE0" w:rsidP="000E5377">
            <w:pPr>
              <w:spacing w:after="0" w:line="240" w:lineRule="auto"/>
              <w:jc w:val="both"/>
              <w:rPr>
                <w:lang w:eastAsia="zh-TW"/>
              </w:rPr>
            </w:pPr>
            <w:r>
              <w:rPr>
                <w:lang w:eastAsia="zh-TW"/>
              </w:rPr>
              <w:t>3</w:t>
            </w:r>
          </w:p>
        </w:tc>
        <w:tc>
          <w:tcPr>
            <w:tcW w:w="1530" w:type="dxa"/>
          </w:tcPr>
          <w:p w:rsidR="00EE2EE0" w:rsidRDefault="00EE2EE0" w:rsidP="000E5377">
            <w:pPr>
              <w:spacing w:after="0" w:line="240" w:lineRule="auto"/>
              <w:jc w:val="both"/>
              <w:rPr>
                <w:lang w:eastAsia="zh-TW"/>
              </w:rPr>
            </w:pPr>
            <w:r>
              <w:rPr>
                <w:lang w:eastAsia="zh-TW"/>
              </w:rPr>
              <w:t>4</w:t>
            </w:r>
          </w:p>
        </w:tc>
        <w:tc>
          <w:tcPr>
            <w:tcW w:w="1530" w:type="dxa"/>
          </w:tcPr>
          <w:p w:rsidR="00EE2EE0" w:rsidRDefault="00EE2EE0" w:rsidP="000E5377">
            <w:pPr>
              <w:spacing w:after="0" w:line="240" w:lineRule="auto"/>
              <w:jc w:val="both"/>
              <w:rPr>
                <w:lang w:eastAsia="zh-TW"/>
              </w:rPr>
            </w:pPr>
            <w:r>
              <w:rPr>
                <w:lang w:eastAsia="zh-TW"/>
              </w:rPr>
              <w:t>3</w:t>
            </w:r>
          </w:p>
        </w:tc>
        <w:tc>
          <w:tcPr>
            <w:tcW w:w="1620" w:type="dxa"/>
          </w:tcPr>
          <w:p w:rsidR="00EE2EE0" w:rsidRDefault="00EE2EE0" w:rsidP="000E5377">
            <w:pPr>
              <w:spacing w:after="0" w:line="240" w:lineRule="auto"/>
              <w:jc w:val="both"/>
              <w:rPr>
                <w:lang w:eastAsia="zh-TW"/>
              </w:rPr>
            </w:pPr>
            <w:r>
              <w:rPr>
                <w:lang w:eastAsia="zh-TW"/>
              </w:rPr>
              <w:t>1</w:t>
            </w:r>
          </w:p>
        </w:tc>
        <w:tc>
          <w:tcPr>
            <w:tcW w:w="1530" w:type="dxa"/>
          </w:tcPr>
          <w:p w:rsidR="00EE2EE0" w:rsidRDefault="00EE2EE0" w:rsidP="000E5377">
            <w:pPr>
              <w:spacing w:after="0" w:line="240" w:lineRule="auto"/>
              <w:jc w:val="both"/>
              <w:rPr>
                <w:lang w:eastAsia="zh-TW"/>
              </w:rPr>
            </w:pPr>
            <w:r>
              <w:rPr>
                <w:lang w:eastAsia="zh-TW"/>
              </w:rPr>
              <w:t>4</w:t>
            </w:r>
          </w:p>
        </w:tc>
      </w:tr>
      <w:tr w:rsidR="00EE2EE0" w:rsidTr="00EE2EE0">
        <w:tc>
          <w:tcPr>
            <w:tcW w:w="669" w:type="dxa"/>
          </w:tcPr>
          <w:p w:rsidR="00EE2EE0" w:rsidRDefault="00C82084" w:rsidP="00C82084">
            <w:pPr>
              <w:spacing w:after="0" w:line="240" w:lineRule="auto"/>
              <w:jc w:val="both"/>
              <w:rPr>
                <w:lang w:eastAsia="zh-TW"/>
              </w:rPr>
            </w:pPr>
            <w:r>
              <w:rPr>
                <w:lang w:eastAsia="zh-TW"/>
              </w:rPr>
              <w:t>5</w:t>
            </w:r>
          </w:p>
        </w:tc>
        <w:tc>
          <w:tcPr>
            <w:tcW w:w="1486" w:type="dxa"/>
          </w:tcPr>
          <w:p w:rsidR="00EE2EE0" w:rsidRDefault="00EE2EE0" w:rsidP="000E5377">
            <w:pPr>
              <w:spacing w:after="0" w:line="240" w:lineRule="auto"/>
              <w:jc w:val="both"/>
              <w:rPr>
                <w:lang w:eastAsia="zh-TW"/>
              </w:rPr>
            </w:pPr>
            <w:r>
              <w:rPr>
                <w:lang w:eastAsia="zh-TW"/>
              </w:rPr>
              <w:t>4</w:t>
            </w:r>
          </w:p>
        </w:tc>
        <w:tc>
          <w:tcPr>
            <w:tcW w:w="1530" w:type="dxa"/>
          </w:tcPr>
          <w:p w:rsidR="00EE2EE0" w:rsidRDefault="00EE2EE0" w:rsidP="000E5377">
            <w:pPr>
              <w:spacing w:after="0" w:line="240" w:lineRule="auto"/>
              <w:jc w:val="both"/>
              <w:rPr>
                <w:lang w:eastAsia="zh-TW"/>
              </w:rPr>
            </w:pPr>
            <w:r>
              <w:rPr>
                <w:lang w:eastAsia="zh-TW"/>
              </w:rPr>
              <w:t>2</w:t>
            </w:r>
          </w:p>
        </w:tc>
        <w:tc>
          <w:tcPr>
            <w:tcW w:w="1530" w:type="dxa"/>
          </w:tcPr>
          <w:p w:rsidR="00EE2EE0" w:rsidRDefault="00EE2EE0" w:rsidP="000E5377">
            <w:pPr>
              <w:spacing w:after="0" w:line="240" w:lineRule="auto"/>
              <w:jc w:val="both"/>
              <w:rPr>
                <w:lang w:eastAsia="zh-TW"/>
              </w:rPr>
            </w:pPr>
            <w:r>
              <w:rPr>
                <w:lang w:eastAsia="zh-TW"/>
              </w:rPr>
              <w:t>2</w:t>
            </w:r>
          </w:p>
        </w:tc>
        <w:tc>
          <w:tcPr>
            <w:tcW w:w="1620" w:type="dxa"/>
          </w:tcPr>
          <w:p w:rsidR="00EE2EE0" w:rsidRDefault="00EE2EE0" w:rsidP="000E5377">
            <w:pPr>
              <w:spacing w:after="0" w:line="240" w:lineRule="auto"/>
              <w:jc w:val="both"/>
              <w:rPr>
                <w:lang w:eastAsia="zh-TW"/>
              </w:rPr>
            </w:pPr>
            <w:r>
              <w:rPr>
                <w:lang w:eastAsia="zh-TW"/>
              </w:rPr>
              <w:t>1</w:t>
            </w:r>
          </w:p>
        </w:tc>
        <w:tc>
          <w:tcPr>
            <w:tcW w:w="1530" w:type="dxa"/>
          </w:tcPr>
          <w:p w:rsidR="00EE2EE0" w:rsidRDefault="00EE2EE0" w:rsidP="00A117C6">
            <w:pPr>
              <w:spacing w:after="0" w:line="240" w:lineRule="auto"/>
              <w:jc w:val="both"/>
              <w:rPr>
                <w:lang w:eastAsia="zh-TW"/>
              </w:rPr>
            </w:pPr>
            <w:r>
              <w:rPr>
                <w:lang w:eastAsia="zh-TW"/>
              </w:rPr>
              <w:t>3</w:t>
            </w:r>
          </w:p>
        </w:tc>
      </w:tr>
      <w:tr w:rsidR="00EE2EE0" w:rsidTr="00EE2EE0">
        <w:tc>
          <w:tcPr>
            <w:tcW w:w="669" w:type="dxa"/>
          </w:tcPr>
          <w:p w:rsidR="00EE2EE0" w:rsidRDefault="00C82084" w:rsidP="000E5377">
            <w:pPr>
              <w:spacing w:after="0" w:line="240" w:lineRule="auto"/>
              <w:jc w:val="both"/>
              <w:rPr>
                <w:lang w:eastAsia="zh-TW"/>
              </w:rPr>
            </w:pPr>
            <w:r>
              <w:rPr>
                <w:lang w:eastAsia="zh-TW"/>
              </w:rPr>
              <w:t>6</w:t>
            </w:r>
          </w:p>
        </w:tc>
        <w:tc>
          <w:tcPr>
            <w:tcW w:w="1486" w:type="dxa"/>
          </w:tcPr>
          <w:p w:rsidR="00EE2EE0" w:rsidRDefault="00EE2EE0" w:rsidP="000E5377">
            <w:pPr>
              <w:spacing w:after="0" w:line="240" w:lineRule="auto"/>
              <w:jc w:val="both"/>
              <w:rPr>
                <w:lang w:eastAsia="zh-TW"/>
              </w:rPr>
            </w:pPr>
            <w:r>
              <w:rPr>
                <w:lang w:eastAsia="zh-TW"/>
              </w:rPr>
              <w:t>6</w:t>
            </w:r>
          </w:p>
        </w:tc>
        <w:tc>
          <w:tcPr>
            <w:tcW w:w="1530" w:type="dxa"/>
          </w:tcPr>
          <w:p w:rsidR="00EE2EE0" w:rsidRDefault="00EE2EE0" w:rsidP="000E5377">
            <w:pPr>
              <w:spacing w:after="0" w:line="240" w:lineRule="auto"/>
              <w:jc w:val="both"/>
              <w:rPr>
                <w:lang w:eastAsia="zh-TW"/>
              </w:rPr>
            </w:pPr>
            <w:r>
              <w:rPr>
                <w:lang w:eastAsia="zh-TW"/>
              </w:rPr>
              <w:t>2</w:t>
            </w:r>
          </w:p>
        </w:tc>
        <w:tc>
          <w:tcPr>
            <w:tcW w:w="1530" w:type="dxa"/>
          </w:tcPr>
          <w:p w:rsidR="00EE2EE0" w:rsidRDefault="00EE2EE0" w:rsidP="000E5377">
            <w:pPr>
              <w:spacing w:after="0" w:line="240" w:lineRule="auto"/>
              <w:jc w:val="both"/>
              <w:rPr>
                <w:lang w:eastAsia="zh-TW"/>
              </w:rPr>
            </w:pPr>
            <w:r>
              <w:rPr>
                <w:lang w:eastAsia="zh-TW"/>
              </w:rPr>
              <w:t>2</w:t>
            </w:r>
          </w:p>
        </w:tc>
        <w:tc>
          <w:tcPr>
            <w:tcW w:w="1620" w:type="dxa"/>
          </w:tcPr>
          <w:p w:rsidR="00EE2EE0" w:rsidRDefault="00EE2EE0" w:rsidP="000E5377">
            <w:pPr>
              <w:spacing w:after="0" w:line="240" w:lineRule="auto"/>
              <w:jc w:val="both"/>
              <w:rPr>
                <w:lang w:eastAsia="zh-TW"/>
              </w:rPr>
            </w:pPr>
            <w:r>
              <w:rPr>
                <w:lang w:eastAsia="zh-TW"/>
              </w:rPr>
              <w:t>0</w:t>
            </w:r>
          </w:p>
        </w:tc>
        <w:tc>
          <w:tcPr>
            <w:tcW w:w="1530" w:type="dxa"/>
          </w:tcPr>
          <w:p w:rsidR="00EE2EE0" w:rsidRDefault="00EE2EE0" w:rsidP="00A117C6">
            <w:pPr>
              <w:spacing w:after="0" w:line="240" w:lineRule="auto"/>
              <w:jc w:val="both"/>
              <w:rPr>
                <w:lang w:eastAsia="zh-TW"/>
              </w:rPr>
            </w:pPr>
            <w:r>
              <w:rPr>
                <w:lang w:eastAsia="zh-TW"/>
              </w:rPr>
              <w:t>2</w:t>
            </w:r>
          </w:p>
        </w:tc>
      </w:tr>
      <w:tr w:rsidR="008873E3" w:rsidTr="00EE2EE0">
        <w:tc>
          <w:tcPr>
            <w:tcW w:w="669" w:type="dxa"/>
          </w:tcPr>
          <w:p w:rsidR="008873E3" w:rsidRDefault="008873E3" w:rsidP="000E5377">
            <w:pPr>
              <w:spacing w:after="0" w:line="240" w:lineRule="auto"/>
              <w:jc w:val="both"/>
              <w:rPr>
                <w:lang w:eastAsia="zh-TW"/>
              </w:rPr>
            </w:pPr>
            <w:r>
              <w:rPr>
                <w:lang w:eastAsia="zh-TW"/>
              </w:rPr>
              <w:t>LTE</w:t>
            </w:r>
          </w:p>
        </w:tc>
        <w:tc>
          <w:tcPr>
            <w:tcW w:w="1486" w:type="dxa"/>
          </w:tcPr>
          <w:p w:rsidR="008873E3" w:rsidRDefault="008873E3" w:rsidP="000E5377">
            <w:pPr>
              <w:spacing w:after="0" w:line="240" w:lineRule="auto"/>
              <w:jc w:val="both"/>
              <w:rPr>
                <w:lang w:eastAsia="zh-TW"/>
              </w:rPr>
            </w:pPr>
            <w:r>
              <w:rPr>
                <w:lang w:eastAsia="zh-TW"/>
              </w:rPr>
              <w:t>1</w:t>
            </w:r>
          </w:p>
        </w:tc>
        <w:tc>
          <w:tcPr>
            <w:tcW w:w="1530" w:type="dxa"/>
          </w:tcPr>
          <w:p w:rsidR="008873E3" w:rsidRDefault="008873E3" w:rsidP="000E5377">
            <w:pPr>
              <w:spacing w:after="0" w:line="240" w:lineRule="auto"/>
              <w:jc w:val="both"/>
              <w:rPr>
                <w:lang w:eastAsia="zh-TW"/>
              </w:rPr>
            </w:pPr>
            <w:r>
              <w:rPr>
                <w:lang w:eastAsia="zh-TW"/>
              </w:rPr>
              <w:t>6</w:t>
            </w:r>
          </w:p>
        </w:tc>
        <w:tc>
          <w:tcPr>
            <w:tcW w:w="1530" w:type="dxa"/>
          </w:tcPr>
          <w:p w:rsidR="008873E3" w:rsidRDefault="00492019" w:rsidP="000E5377">
            <w:pPr>
              <w:spacing w:after="0" w:line="240" w:lineRule="auto"/>
              <w:jc w:val="both"/>
              <w:rPr>
                <w:lang w:eastAsia="zh-TW"/>
              </w:rPr>
            </w:pPr>
            <w:r>
              <w:rPr>
                <w:lang w:eastAsia="zh-TW"/>
              </w:rPr>
              <w:t>5</w:t>
            </w:r>
          </w:p>
        </w:tc>
        <w:tc>
          <w:tcPr>
            <w:tcW w:w="1620" w:type="dxa"/>
          </w:tcPr>
          <w:p w:rsidR="008873E3" w:rsidRDefault="00492019" w:rsidP="000E5377">
            <w:pPr>
              <w:spacing w:after="0" w:line="240" w:lineRule="auto"/>
              <w:jc w:val="both"/>
              <w:rPr>
                <w:lang w:eastAsia="zh-TW"/>
              </w:rPr>
            </w:pPr>
            <w:r>
              <w:rPr>
                <w:lang w:eastAsia="zh-TW"/>
              </w:rPr>
              <w:t>3</w:t>
            </w:r>
          </w:p>
        </w:tc>
        <w:tc>
          <w:tcPr>
            <w:tcW w:w="1530" w:type="dxa"/>
          </w:tcPr>
          <w:p w:rsidR="008873E3" w:rsidRDefault="00492019" w:rsidP="00A117C6">
            <w:pPr>
              <w:spacing w:after="0" w:line="240" w:lineRule="auto"/>
              <w:jc w:val="both"/>
              <w:rPr>
                <w:lang w:eastAsia="zh-TW"/>
              </w:rPr>
            </w:pPr>
            <w:r>
              <w:rPr>
                <w:lang w:eastAsia="zh-TW"/>
              </w:rPr>
              <w:t>8</w:t>
            </w:r>
          </w:p>
        </w:tc>
      </w:tr>
    </w:tbl>
    <w:p w:rsidR="00585664" w:rsidRDefault="00585664" w:rsidP="000E5377">
      <w:pPr>
        <w:spacing w:after="0" w:line="240" w:lineRule="auto"/>
        <w:jc w:val="both"/>
        <w:rPr>
          <w:lang w:eastAsia="zh-TW"/>
        </w:rPr>
      </w:pPr>
    </w:p>
    <w:p w:rsidR="00585664" w:rsidRDefault="00585664" w:rsidP="000E5377">
      <w:pPr>
        <w:spacing w:after="0" w:line="240" w:lineRule="auto"/>
        <w:jc w:val="both"/>
        <w:rPr>
          <w:lang w:eastAsia="zh-TW"/>
        </w:rPr>
      </w:pPr>
    </w:p>
    <w:p w:rsidR="000D36BB" w:rsidRDefault="000D36BB" w:rsidP="000E5377">
      <w:pPr>
        <w:spacing w:after="0" w:line="240" w:lineRule="auto"/>
        <w:jc w:val="both"/>
        <w:rPr>
          <w:lang w:eastAsia="zh-TW"/>
        </w:rPr>
      </w:pPr>
      <w:r>
        <w:rPr>
          <w:noProof/>
        </w:rPr>
        <w:drawing>
          <wp:inline distT="0" distB="0" distL="0" distR="0" wp14:anchorId="38B6138A" wp14:editId="3C186AD2">
            <wp:extent cx="3520440" cy="1801368"/>
            <wp:effectExtent l="0" t="0" r="381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0440" cy="1801368"/>
                    </a:xfrm>
                    <a:prstGeom prst="rect">
                      <a:avLst/>
                    </a:prstGeom>
                    <a:noFill/>
                  </pic:spPr>
                </pic:pic>
              </a:graphicData>
            </a:graphic>
          </wp:inline>
        </w:drawing>
      </w:r>
    </w:p>
    <w:p w:rsidR="000D36BB" w:rsidRPr="00D03BAD" w:rsidRDefault="00D03BAD" w:rsidP="000E5377">
      <w:pPr>
        <w:spacing w:after="0" w:line="240" w:lineRule="auto"/>
        <w:jc w:val="both"/>
        <w:rPr>
          <w:sz w:val="20"/>
          <w:szCs w:val="20"/>
          <w:lang w:eastAsia="zh-TW"/>
        </w:rPr>
      </w:pPr>
      <w:r w:rsidRPr="00D03BAD">
        <w:rPr>
          <w:sz w:val="20"/>
          <w:szCs w:val="20"/>
          <w:lang w:eastAsia="zh-TW"/>
        </w:rPr>
        <w:t xml:space="preserve">          Fig. 2a-1</w:t>
      </w:r>
    </w:p>
    <w:p w:rsidR="000D36BB" w:rsidRDefault="000D36BB" w:rsidP="000E5377">
      <w:pPr>
        <w:spacing w:after="0" w:line="240" w:lineRule="auto"/>
        <w:jc w:val="both"/>
        <w:rPr>
          <w:lang w:eastAsia="zh-TW"/>
        </w:rPr>
      </w:pPr>
    </w:p>
    <w:p w:rsidR="000D36BB" w:rsidRDefault="000D36BB" w:rsidP="000E5377">
      <w:pPr>
        <w:spacing w:after="0" w:line="240" w:lineRule="auto"/>
        <w:jc w:val="both"/>
        <w:rPr>
          <w:lang w:eastAsia="zh-TW"/>
        </w:rPr>
      </w:pPr>
      <w:r>
        <w:rPr>
          <w:noProof/>
        </w:rPr>
        <w:drawing>
          <wp:inline distT="0" distB="0" distL="0" distR="0" wp14:anchorId="0FC6BD47" wp14:editId="56580F1A">
            <wp:extent cx="3511296" cy="18105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1296" cy="1810512"/>
                    </a:xfrm>
                    <a:prstGeom prst="rect">
                      <a:avLst/>
                    </a:prstGeom>
                    <a:noFill/>
                  </pic:spPr>
                </pic:pic>
              </a:graphicData>
            </a:graphic>
          </wp:inline>
        </w:drawing>
      </w:r>
      <w:r w:rsidR="00447651">
        <w:rPr>
          <w:lang w:eastAsia="zh-TW"/>
        </w:rPr>
        <w:t xml:space="preserve">         </w:t>
      </w:r>
      <w:r w:rsidR="00447651">
        <w:rPr>
          <w:noProof/>
        </w:rPr>
        <w:drawing>
          <wp:inline distT="0" distB="0" distL="0" distR="0" wp14:anchorId="0B484F23" wp14:editId="70109A66">
            <wp:extent cx="795528" cy="1828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5528" cy="1828800"/>
                    </a:xfrm>
                    <a:prstGeom prst="rect">
                      <a:avLst/>
                    </a:prstGeom>
                    <a:noFill/>
                  </pic:spPr>
                </pic:pic>
              </a:graphicData>
            </a:graphic>
          </wp:inline>
        </w:drawing>
      </w:r>
    </w:p>
    <w:p w:rsidR="000D36BB" w:rsidRPr="00D03BAD" w:rsidRDefault="00D03BAD" w:rsidP="000E5377">
      <w:pPr>
        <w:spacing w:after="0" w:line="240" w:lineRule="auto"/>
        <w:jc w:val="both"/>
        <w:rPr>
          <w:sz w:val="20"/>
          <w:szCs w:val="20"/>
          <w:lang w:eastAsia="zh-TW"/>
        </w:rPr>
      </w:pPr>
      <w:r w:rsidRPr="00D03BAD">
        <w:rPr>
          <w:sz w:val="20"/>
          <w:szCs w:val="20"/>
          <w:lang w:eastAsia="zh-TW"/>
        </w:rPr>
        <w:t xml:space="preserve">        Fig. 2a-2</w:t>
      </w:r>
      <w:r w:rsidR="00447651">
        <w:rPr>
          <w:sz w:val="20"/>
          <w:szCs w:val="20"/>
          <w:lang w:eastAsia="zh-TW"/>
        </w:rPr>
        <w:t xml:space="preserve">                                                     Fig. 2a-3</w:t>
      </w:r>
    </w:p>
    <w:p w:rsidR="000D36BB" w:rsidRDefault="000D36BB" w:rsidP="000E5377">
      <w:pPr>
        <w:spacing w:after="0" w:line="240" w:lineRule="auto"/>
        <w:jc w:val="both"/>
        <w:rPr>
          <w:lang w:eastAsia="zh-TW"/>
        </w:rPr>
      </w:pPr>
    </w:p>
    <w:p w:rsidR="000D36BB" w:rsidRDefault="000D36BB" w:rsidP="000E5377">
      <w:pPr>
        <w:spacing w:after="0" w:line="240" w:lineRule="auto"/>
        <w:jc w:val="both"/>
        <w:rPr>
          <w:lang w:eastAsia="zh-TW"/>
        </w:rPr>
      </w:pPr>
    </w:p>
    <w:p w:rsidR="000853D2" w:rsidRPr="0036056C" w:rsidRDefault="00A9689B" w:rsidP="00937F08">
      <w:pPr>
        <w:spacing w:after="0" w:line="240" w:lineRule="auto"/>
        <w:jc w:val="both"/>
        <w:rPr>
          <w:lang w:eastAsia="zh-TW"/>
        </w:rPr>
      </w:pPr>
      <w:r w:rsidRPr="005F158B">
        <w:rPr>
          <w:b/>
          <w:lang w:eastAsia="zh-TW"/>
        </w:rPr>
        <w:lastRenderedPageBreak/>
        <w:t>Observation 2a-1</w:t>
      </w:r>
      <w:r>
        <w:rPr>
          <w:lang w:eastAsia="zh-TW"/>
        </w:rPr>
        <w:t xml:space="preserve">: </w:t>
      </w:r>
      <w:r>
        <w:rPr>
          <w:lang w:val="en-GB" w:eastAsia="zh-TW"/>
        </w:rPr>
        <w:t>The PRS frequency domain density</w:t>
      </w:r>
      <w:r w:rsidR="00186574">
        <w:rPr>
          <w:lang w:val="en-GB" w:eastAsia="zh-TW"/>
        </w:rPr>
        <w:t xml:space="preserve">, </w:t>
      </w:r>
      <w:r>
        <w:rPr>
          <w:lang w:val="en-GB" w:eastAsia="zh-TW"/>
        </w:rPr>
        <w:t xml:space="preserve">time domain duration </w:t>
      </w:r>
      <w:r w:rsidR="00186574">
        <w:rPr>
          <w:lang w:val="en-GB" w:eastAsia="zh-TW"/>
        </w:rPr>
        <w:t xml:space="preserve">and number of transmission occasions within a slot </w:t>
      </w:r>
      <w:r>
        <w:rPr>
          <w:lang w:val="en-GB" w:eastAsia="zh-TW"/>
        </w:rPr>
        <w:t>should be defined altogether</w:t>
      </w:r>
    </w:p>
    <w:p w:rsidR="000853D2" w:rsidRDefault="000853D2" w:rsidP="00937F08">
      <w:pPr>
        <w:spacing w:after="0" w:line="240" w:lineRule="auto"/>
        <w:jc w:val="both"/>
        <w:rPr>
          <w:lang w:eastAsia="zh-TW"/>
        </w:rPr>
      </w:pPr>
    </w:p>
    <w:p w:rsidR="00C1513A" w:rsidRPr="005F158B" w:rsidRDefault="00C1513A" w:rsidP="00937F08">
      <w:pPr>
        <w:spacing w:after="0" w:line="240" w:lineRule="auto"/>
        <w:jc w:val="both"/>
        <w:rPr>
          <w:lang w:eastAsia="zh-TW"/>
        </w:rPr>
      </w:pPr>
      <w:r w:rsidRPr="005F158B">
        <w:rPr>
          <w:b/>
          <w:lang w:eastAsia="zh-TW"/>
        </w:rPr>
        <w:t>Observation 2a-2</w:t>
      </w:r>
      <w:r>
        <w:rPr>
          <w:lang w:eastAsia="zh-TW"/>
        </w:rPr>
        <w:t xml:space="preserve">: To observe the whole symbol time without ambiguity, </w:t>
      </w:r>
      <w:r w:rsidRPr="00C1513A">
        <w:rPr>
          <w:b/>
          <w:lang w:eastAsia="zh-TW"/>
        </w:rPr>
        <w:t>N</w:t>
      </w:r>
      <w:r w:rsidRPr="00C1513A">
        <w:rPr>
          <w:b/>
          <w:vertAlign w:val="subscript"/>
          <w:lang w:eastAsia="zh-TW"/>
        </w:rPr>
        <w:t>1</w:t>
      </w:r>
      <w:r>
        <w:rPr>
          <w:lang w:eastAsia="zh-TW"/>
        </w:rPr>
        <w:t xml:space="preserve"> is not necessary to be equal to </w:t>
      </w:r>
      <w:r w:rsidRPr="00C1513A">
        <w:rPr>
          <w:b/>
          <w:lang w:eastAsia="zh-TW"/>
        </w:rPr>
        <w:t>S</w:t>
      </w:r>
      <w:r w:rsidRPr="00C1513A">
        <w:rPr>
          <w:b/>
          <w:vertAlign w:val="subscript"/>
          <w:lang w:eastAsia="zh-TW"/>
        </w:rPr>
        <w:t>f</w:t>
      </w:r>
      <w:r w:rsidR="005F158B">
        <w:rPr>
          <w:b/>
          <w:vertAlign w:val="subscript"/>
          <w:lang w:eastAsia="zh-TW"/>
        </w:rPr>
        <w:t xml:space="preserve">  </w:t>
      </w:r>
      <w:r w:rsidR="005F158B">
        <w:rPr>
          <w:lang w:eastAsia="zh-TW"/>
        </w:rPr>
        <w:t>(</w:t>
      </w:r>
      <w:r w:rsidR="005F158B" w:rsidRPr="00022A5E">
        <w:rPr>
          <w:rFonts w:hAnsi="Calibri"/>
          <w:b/>
          <w:color w:val="000000" w:themeColor="text1"/>
          <w:kern w:val="24"/>
        </w:rPr>
        <w:t>N</w:t>
      </w:r>
      <w:r w:rsidR="005F158B" w:rsidRPr="00022A5E">
        <w:rPr>
          <w:rFonts w:hAnsi="Calibri"/>
          <w:b/>
          <w:color w:val="000000" w:themeColor="text1"/>
          <w:kern w:val="24"/>
          <w:vertAlign w:val="subscript"/>
        </w:rPr>
        <w:t>1</w:t>
      </w:r>
      <w:r w:rsidR="005F158B" w:rsidRPr="00022A5E">
        <w:rPr>
          <w:rFonts w:hAnsi="Calibri"/>
          <w:color w:val="000000" w:themeColor="text1"/>
          <w:kern w:val="24"/>
        </w:rPr>
        <w:t xml:space="preserve"> </w:t>
      </w:r>
      <w:r w:rsidR="005F158B">
        <w:rPr>
          <w:rFonts w:hAnsi="Calibri"/>
          <w:color w:val="000000" w:themeColor="text1"/>
          <w:kern w:val="24"/>
        </w:rPr>
        <w:t xml:space="preserve">stands for the symbol number to determine </w:t>
      </w:r>
      <w:r w:rsidR="005F158B" w:rsidRPr="00022A5E">
        <w:rPr>
          <w:rFonts w:hAnsi="Calibri"/>
          <w:color w:val="000000" w:themeColor="text1"/>
          <w:kern w:val="24"/>
        </w:rPr>
        <w:t>the observation range without ambiguity</w:t>
      </w:r>
      <w:r w:rsidR="005F158B">
        <w:rPr>
          <w:rFonts w:hAnsi="Calibri"/>
          <w:color w:val="000000" w:themeColor="text1"/>
          <w:kern w:val="24"/>
        </w:rPr>
        <w:t xml:space="preserve">, and </w:t>
      </w:r>
      <w:r w:rsidR="005F158B" w:rsidRPr="005F158B">
        <w:rPr>
          <w:rFonts w:hAnsi="Calibri"/>
          <w:b/>
          <w:color w:val="000000" w:themeColor="text1"/>
          <w:kern w:val="24"/>
        </w:rPr>
        <w:t>S</w:t>
      </w:r>
      <w:r w:rsidR="005F158B" w:rsidRPr="005F158B">
        <w:rPr>
          <w:rFonts w:hAnsi="Calibri"/>
          <w:b/>
          <w:color w:val="000000" w:themeColor="text1"/>
          <w:kern w:val="24"/>
          <w:vertAlign w:val="subscript"/>
        </w:rPr>
        <w:t>f</w:t>
      </w:r>
      <w:r w:rsidR="005F158B">
        <w:rPr>
          <w:rFonts w:hAnsi="Calibri"/>
          <w:color w:val="000000" w:themeColor="text1"/>
          <w:kern w:val="24"/>
        </w:rPr>
        <w:t xml:space="preserve"> stands for the allowed comb number in frequency domain)</w:t>
      </w:r>
    </w:p>
    <w:p w:rsidR="00CD1C6D" w:rsidRDefault="00CD1C6D" w:rsidP="00937F08">
      <w:pPr>
        <w:spacing w:after="0" w:line="240" w:lineRule="auto"/>
        <w:jc w:val="both"/>
        <w:rPr>
          <w:lang w:eastAsia="zh-TW"/>
        </w:rPr>
      </w:pPr>
    </w:p>
    <w:p w:rsidR="00DB3121" w:rsidRDefault="00DB3121" w:rsidP="00937F08">
      <w:pPr>
        <w:spacing w:after="0" w:line="240" w:lineRule="auto"/>
        <w:jc w:val="both"/>
        <w:rPr>
          <w:lang w:eastAsia="zh-TW"/>
        </w:rPr>
      </w:pPr>
      <w:r w:rsidRPr="00DB3121">
        <w:rPr>
          <w:b/>
          <w:lang w:eastAsia="zh-TW"/>
        </w:rPr>
        <w:t>Proposal 2a-1</w:t>
      </w:r>
      <w:r>
        <w:rPr>
          <w:lang w:eastAsia="zh-TW"/>
        </w:rPr>
        <w:t>: Consider the following four design parameters to define the PRS structure</w:t>
      </w:r>
    </w:p>
    <w:p w:rsidR="00DB3121" w:rsidRDefault="00DB3121" w:rsidP="00937F08">
      <w:pPr>
        <w:pStyle w:val="ListParagraph"/>
        <w:numPr>
          <w:ilvl w:val="0"/>
          <w:numId w:val="43"/>
        </w:numPr>
        <w:spacing w:after="0" w:line="240" w:lineRule="auto"/>
        <w:jc w:val="both"/>
        <w:rPr>
          <w:lang w:eastAsia="zh-TW"/>
        </w:rPr>
      </w:pPr>
      <w:r w:rsidRPr="00DB3121">
        <w:rPr>
          <w:b/>
          <w:lang w:eastAsia="zh-TW"/>
        </w:rPr>
        <w:t>S</w:t>
      </w:r>
      <w:r w:rsidRPr="00DB3121">
        <w:rPr>
          <w:b/>
          <w:vertAlign w:val="subscript"/>
          <w:lang w:eastAsia="zh-TW"/>
        </w:rPr>
        <w:t xml:space="preserve">f </w:t>
      </w:r>
      <w:r>
        <w:rPr>
          <w:lang w:eastAsia="zh-TW"/>
        </w:rPr>
        <w:t xml:space="preserve">: </w:t>
      </w:r>
      <w:r>
        <w:rPr>
          <w:lang w:val="en-GB" w:eastAsia="zh-TW"/>
        </w:rPr>
        <w:t>frequency domain RS spacing</w:t>
      </w:r>
    </w:p>
    <w:p w:rsidR="00DB3121" w:rsidRDefault="00DB3121" w:rsidP="00937F08">
      <w:pPr>
        <w:pStyle w:val="ListParagraph"/>
        <w:numPr>
          <w:ilvl w:val="0"/>
          <w:numId w:val="43"/>
        </w:numPr>
        <w:spacing w:after="0" w:line="240" w:lineRule="auto"/>
        <w:jc w:val="both"/>
        <w:rPr>
          <w:lang w:eastAsia="zh-TW"/>
        </w:rPr>
      </w:pPr>
      <w:r w:rsidRPr="00DB3121">
        <w:rPr>
          <w:b/>
          <w:lang w:eastAsia="zh-TW"/>
        </w:rPr>
        <w:t>N</w:t>
      </w:r>
      <w:r w:rsidRPr="00DB3121">
        <w:rPr>
          <w:b/>
          <w:vertAlign w:val="subscript"/>
          <w:lang w:eastAsia="zh-TW"/>
        </w:rPr>
        <w:t>1</w:t>
      </w:r>
      <w:r>
        <w:rPr>
          <w:vertAlign w:val="subscript"/>
          <w:lang w:eastAsia="zh-TW"/>
        </w:rPr>
        <w:t xml:space="preserve"> </w:t>
      </w:r>
      <w:r>
        <w:rPr>
          <w:lang w:eastAsia="zh-TW"/>
        </w:rPr>
        <w:t xml:space="preserve">: </w:t>
      </w:r>
      <w:r>
        <w:rPr>
          <w:rFonts w:hAnsi="Calibri"/>
          <w:color w:val="000000" w:themeColor="text1"/>
          <w:kern w:val="24"/>
        </w:rPr>
        <w:t xml:space="preserve">symbol number to determine </w:t>
      </w:r>
      <w:r w:rsidRPr="00022A5E">
        <w:rPr>
          <w:rFonts w:hAnsi="Calibri"/>
          <w:color w:val="000000" w:themeColor="text1"/>
          <w:kern w:val="24"/>
        </w:rPr>
        <w:t>the observation range without ambiguity for unknown timing delay measurement</w:t>
      </w:r>
    </w:p>
    <w:p w:rsidR="00DB3121" w:rsidRDefault="00DB3121" w:rsidP="00937F08">
      <w:pPr>
        <w:pStyle w:val="ListParagraph"/>
        <w:numPr>
          <w:ilvl w:val="0"/>
          <w:numId w:val="43"/>
        </w:numPr>
        <w:spacing w:after="0" w:line="240" w:lineRule="auto"/>
        <w:jc w:val="both"/>
        <w:rPr>
          <w:lang w:eastAsia="zh-TW"/>
        </w:rPr>
      </w:pPr>
      <w:r w:rsidRPr="00DB3121">
        <w:rPr>
          <w:b/>
          <w:lang w:eastAsia="zh-TW"/>
        </w:rPr>
        <w:t>N</w:t>
      </w:r>
      <w:r w:rsidRPr="00DB3121">
        <w:rPr>
          <w:b/>
          <w:vertAlign w:val="subscript"/>
          <w:lang w:eastAsia="zh-TW"/>
        </w:rPr>
        <w:t>2</w:t>
      </w:r>
      <w:r>
        <w:rPr>
          <w:vertAlign w:val="subscript"/>
          <w:lang w:eastAsia="zh-TW"/>
        </w:rPr>
        <w:t xml:space="preserve"> </w:t>
      </w:r>
      <w:r>
        <w:rPr>
          <w:lang w:eastAsia="zh-TW"/>
        </w:rPr>
        <w:t xml:space="preserve">: </w:t>
      </w:r>
      <w:r>
        <w:rPr>
          <w:rFonts w:hAnsi="Calibri"/>
          <w:color w:val="000000" w:themeColor="text1"/>
          <w:kern w:val="24"/>
        </w:rPr>
        <w:t xml:space="preserve">symbol number to </w:t>
      </w:r>
      <w:r w:rsidRPr="00022A5E">
        <w:rPr>
          <w:rFonts w:hAnsi="Calibri"/>
          <w:color w:val="000000" w:themeColor="text1"/>
          <w:kern w:val="24"/>
        </w:rPr>
        <w:t>determine</w:t>
      </w:r>
      <w:r>
        <w:rPr>
          <w:rFonts w:hAnsi="Calibri"/>
          <w:color w:val="000000" w:themeColor="text1"/>
          <w:kern w:val="24"/>
        </w:rPr>
        <w:t xml:space="preserve"> </w:t>
      </w:r>
      <w:r w:rsidRPr="000764E3">
        <w:rPr>
          <w:lang w:eastAsia="zh-TW"/>
        </w:rPr>
        <w:t xml:space="preserve">the UE processing gain </w:t>
      </w:r>
      <w:r>
        <w:rPr>
          <w:lang w:eastAsia="zh-TW"/>
        </w:rPr>
        <w:t xml:space="preserve">regarding the </w:t>
      </w:r>
      <w:r w:rsidRPr="000764E3">
        <w:rPr>
          <w:lang w:eastAsia="zh-TW"/>
        </w:rPr>
        <w:t>received SINR improvement</w:t>
      </w:r>
    </w:p>
    <w:p w:rsidR="00DB3121" w:rsidRDefault="00DB3121" w:rsidP="00937F08">
      <w:pPr>
        <w:pStyle w:val="ListParagraph"/>
        <w:numPr>
          <w:ilvl w:val="0"/>
          <w:numId w:val="43"/>
        </w:numPr>
        <w:spacing w:after="0" w:line="240" w:lineRule="auto"/>
        <w:jc w:val="both"/>
        <w:rPr>
          <w:lang w:eastAsia="zh-TW"/>
        </w:rPr>
      </w:pPr>
      <w:r w:rsidRPr="00DB3121">
        <w:rPr>
          <w:b/>
          <w:lang w:eastAsia="zh-TW"/>
        </w:rPr>
        <w:t>B</w:t>
      </w:r>
      <w:r w:rsidRPr="00DB3121">
        <w:rPr>
          <w:b/>
          <w:vertAlign w:val="subscript"/>
          <w:lang w:eastAsia="zh-TW"/>
        </w:rPr>
        <w:t>t</w:t>
      </w:r>
      <w:r>
        <w:rPr>
          <w:lang w:eastAsia="zh-TW"/>
        </w:rPr>
        <w:t xml:space="preserve"> : </w:t>
      </w:r>
      <w:r>
        <w:rPr>
          <w:lang w:val="en-GB" w:eastAsia="zh-TW"/>
        </w:rPr>
        <w:t>number of transmission occasions within a slot</w:t>
      </w:r>
    </w:p>
    <w:p w:rsidR="00DB3121" w:rsidRDefault="00DB3121" w:rsidP="00937F08">
      <w:pPr>
        <w:spacing w:after="0" w:line="240" w:lineRule="auto"/>
        <w:jc w:val="both"/>
        <w:rPr>
          <w:lang w:eastAsia="zh-TW"/>
        </w:rPr>
      </w:pPr>
    </w:p>
    <w:p w:rsidR="00DB3121" w:rsidRDefault="00DB3121" w:rsidP="00937F08">
      <w:pPr>
        <w:spacing w:after="120" w:line="240" w:lineRule="auto"/>
        <w:jc w:val="both"/>
        <w:rPr>
          <w:lang w:eastAsia="zh-TW"/>
        </w:rPr>
      </w:pPr>
      <w:r w:rsidRPr="00C82084">
        <w:rPr>
          <w:b/>
          <w:lang w:eastAsia="zh-TW"/>
        </w:rPr>
        <w:t>Proposal 2a-2</w:t>
      </w:r>
      <w:r>
        <w:rPr>
          <w:lang w:eastAsia="zh-TW"/>
        </w:rPr>
        <w:t>:</w:t>
      </w:r>
      <w:r w:rsidR="00C82084">
        <w:rPr>
          <w:lang w:eastAsia="zh-TW"/>
        </w:rPr>
        <w:t xml:space="preserve"> We propose the following table for NR PRS configuration</w:t>
      </w:r>
    </w:p>
    <w:tbl>
      <w:tblPr>
        <w:tblStyle w:val="TableGrid"/>
        <w:tblW w:w="0" w:type="auto"/>
        <w:jc w:val="center"/>
        <w:tblLook w:val="04A0" w:firstRow="1" w:lastRow="0" w:firstColumn="1" w:lastColumn="0" w:noHBand="0" w:noVBand="1"/>
      </w:tblPr>
      <w:tblGrid>
        <w:gridCol w:w="669"/>
        <w:gridCol w:w="1486"/>
        <w:gridCol w:w="1530"/>
        <w:gridCol w:w="1530"/>
        <w:gridCol w:w="1620"/>
        <w:gridCol w:w="1530"/>
      </w:tblGrid>
      <w:tr w:rsidR="00C82084" w:rsidTr="00C82084">
        <w:trPr>
          <w:jc w:val="center"/>
        </w:trPr>
        <w:tc>
          <w:tcPr>
            <w:tcW w:w="669" w:type="dxa"/>
          </w:tcPr>
          <w:p w:rsidR="00C82084" w:rsidRDefault="00C82084" w:rsidP="007F1EEF">
            <w:pPr>
              <w:spacing w:after="0" w:line="240" w:lineRule="auto"/>
              <w:jc w:val="center"/>
              <w:rPr>
                <w:lang w:eastAsia="zh-TW"/>
              </w:rPr>
            </w:pPr>
            <w:r>
              <w:rPr>
                <w:lang w:eastAsia="zh-TW"/>
              </w:rPr>
              <w:t>Row</w:t>
            </w:r>
          </w:p>
        </w:tc>
        <w:tc>
          <w:tcPr>
            <w:tcW w:w="1486" w:type="dxa"/>
          </w:tcPr>
          <w:p w:rsidR="00C82084" w:rsidRPr="00492019" w:rsidRDefault="00C82084" w:rsidP="007F1EEF">
            <w:pPr>
              <w:spacing w:after="0" w:line="240" w:lineRule="auto"/>
              <w:jc w:val="center"/>
              <w:rPr>
                <w:b/>
                <w:lang w:eastAsia="zh-TW"/>
              </w:rPr>
            </w:pPr>
            <w:r w:rsidRPr="00492019">
              <w:rPr>
                <w:b/>
                <w:lang w:eastAsia="zh-TW"/>
              </w:rPr>
              <w:t>B</w:t>
            </w:r>
            <w:r w:rsidRPr="00492019">
              <w:rPr>
                <w:b/>
                <w:vertAlign w:val="subscript"/>
                <w:lang w:eastAsia="zh-TW"/>
              </w:rPr>
              <w:t>t</w:t>
            </w:r>
          </w:p>
          <w:p w:rsidR="00C82084" w:rsidRDefault="00C82084" w:rsidP="007F1EEF">
            <w:pPr>
              <w:spacing w:after="0" w:line="240" w:lineRule="auto"/>
              <w:jc w:val="center"/>
              <w:rPr>
                <w:lang w:eastAsia="zh-TW"/>
              </w:rPr>
            </w:pPr>
            <w:r>
              <w:rPr>
                <w:lang w:eastAsia="zh-TW"/>
              </w:rPr>
              <w:t xml:space="preserve"> </w:t>
            </w:r>
            <w:r w:rsidRPr="00EE2EE0">
              <w:rPr>
                <w:sz w:val="16"/>
                <w:szCs w:val="16"/>
                <w:lang w:eastAsia="zh-TW"/>
              </w:rPr>
              <w:t xml:space="preserve">(number of </w:t>
            </w:r>
            <w:r>
              <w:rPr>
                <w:sz w:val="16"/>
                <w:szCs w:val="16"/>
                <w:lang w:eastAsia="zh-TW"/>
              </w:rPr>
              <w:t xml:space="preserve">transmission occasions </w:t>
            </w:r>
            <w:r w:rsidRPr="00EE2EE0">
              <w:rPr>
                <w:sz w:val="16"/>
                <w:szCs w:val="16"/>
                <w:lang w:eastAsia="zh-TW"/>
              </w:rPr>
              <w:t>within a slot)</w:t>
            </w:r>
          </w:p>
        </w:tc>
        <w:tc>
          <w:tcPr>
            <w:tcW w:w="1530" w:type="dxa"/>
          </w:tcPr>
          <w:p w:rsidR="00C82084" w:rsidRPr="00492019" w:rsidRDefault="00C82084" w:rsidP="007F1EEF">
            <w:pPr>
              <w:spacing w:after="0" w:line="240" w:lineRule="auto"/>
              <w:jc w:val="center"/>
              <w:rPr>
                <w:b/>
                <w:lang w:eastAsia="zh-TW"/>
              </w:rPr>
            </w:pPr>
            <w:r w:rsidRPr="00492019">
              <w:rPr>
                <w:b/>
                <w:lang w:eastAsia="zh-TW"/>
              </w:rPr>
              <w:t>S</w:t>
            </w:r>
            <w:r w:rsidRPr="00492019">
              <w:rPr>
                <w:b/>
                <w:vertAlign w:val="subscript"/>
                <w:lang w:eastAsia="zh-TW"/>
              </w:rPr>
              <w:t>f</w:t>
            </w:r>
            <w:r w:rsidRPr="00492019">
              <w:rPr>
                <w:b/>
                <w:lang w:eastAsia="zh-TW"/>
              </w:rPr>
              <w:t xml:space="preserve"> </w:t>
            </w:r>
          </w:p>
          <w:p w:rsidR="00C82084" w:rsidRDefault="00C82084" w:rsidP="007F1EEF">
            <w:pPr>
              <w:spacing w:after="0" w:line="240" w:lineRule="auto"/>
              <w:jc w:val="center"/>
              <w:rPr>
                <w:lang w:eastAsia="zh-TW"/>
              </w:rPr>
            </w:pPr>
            <w:r w:rsidRPr="00EE2EE0">
              <w:rPr>
                <w:sz w:val="16"/>
                <w:szCs w:val="16"/>
                <w:lang w:eastAsia="zh-TW"/>
              </w:rPr>
              <w:t xml:space="preserve">(frequency domain </w:t>
            </w:r>
            <w:r>
              <w:rPr>
                <w:sz w:val="16"/>
                <w:szCs w:val="16"/>
                <w:lang w:eastAsia="zh-TW"/>
              </w:rPr>
              <w:t>RS spacing</w:t>
            </w:r>
            <w:r w:rsidRPr="00EE2EE0">
              <w:rPr>
                <w:sz w:val="16"/>
                <w:szCs w:val="16"/>
                <w:lang w:eastAsia="zh-TW"/>
              </w:rPr>
              <w:t>)</w:t>
            </w:r>
          </w:p>
        </w:tc>
        <w:tc>
          <w:tcPr>
            <w:tcW w:w="1530" w:type="dxa"/>
          </w:tcPr>
          <w:p w:rsidR="00C82084" w:rsidRPr="00492019" w:rsidRDefault="00C82084" w:rsidP="007F1EEF">
            <w:pPr>
              <w:spacing w:after="0" w:line="240" w:lineRule="auto"/>
              <w:jc w:val="center"/>
              <w:rPr>
                <w:b/>
                <w:lang w:eastAsia="zh-TW"/>
              </w:rPr>
            </w:pPr>
            <w:r w:rsidRPr="00492019">
              <w:rPr>
                <w:b/>
                <w:lang w:eastAsia="zh-TW"/>
              </w:rPr>
              <w:t>N</w:t>
            </w:r>
            <w:r w:rsidRPr="00492019">
              <w:rPr>
                <w:b/>
                <w:vertAlign w:val="subscript"/>
                <w:lang w:eastAsia="zh-TW"/>
              </w:rPr>
              <w:t>1</w:t>
            </w:r>
          </w:p>
          <w:p w:rsidR="00C82084" w:rsidRPr="00EE2EE0" w:rsidRDefault="00C82084" w:rsidP="007F1EEF">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to </w:t>
            </w:r>
            <w:r w:rsidRPr="00EE2EE0">
              <w:rPr>
                <w:sz w:val="16"/>
                <w:szCs w:val="16"/>
                <w:lang w:eastAsia="zh-TW"/>
              </w:rPr>
              <w:t>determine observation range)</w:t>
            </w:r>
          </w:p>
        </w:tc>
        <w:tc>
          <w:tcPr>
            <w:tcW w:w="1620" w:type="dxa"/>
          </w:tcPr>
          <w:p w:rsidR="00C82084" w:rsidRPr="00492019" w:rsidRDefault="00C82084" w:rsidP="007F1EEF">
            <w:pPr>
              <w:spacing w:after="0" w:line="240" w:lineRule="auto"/>
              <w:jc w:val="center"/>
              <w:rPr>
                <w:b/>
                <w:lang w:eastAsia="zh-TW"/>
              </w:rPr>
            </w:pPr>
            <w:r w:rsidRPr="00492019">
              <w:rPr>
                <w:b/>
                <w:lang w:eastAsia="zh-TW"/>
              </w:rPr>
              <w:t>N</w:t>
            </w:r>
            <w:r w:rsidRPr="00492019">
              <w:rPr>
                <w:b/>
                <w:vertAlign w:val="subscript"/>
                <w:lang w:eastAsia="zh-TW"/>
              </w:rPr>
              <w:softHyphen/>
              <w:t>2</w:t>
            </w:r>
          </w:p>
          <w:p w:rsidR="00C82084" w:rsidRPr="00EE2EE0" w:rsidRDefault="00C82084" w:rsidP="007F1EEF">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w:t>
            </w:r>
            <w:r w:rsidRPr="00EE2EE0">
              <w:rPr>
                <w:sz w:val="16"/>
                <w:szCs w:val="16"/>
                <w:lang w:eastAsia="zh-TW"/>
              </w:rPr>
              <w:t>determine processing gain)</w:t>
            </w:r>
          </w:p>
        </w:tc>
        <w:tc>
          <w:tcPr>
            <w:tcW w:w="1530" w:type="dxa"/>
          </w:tcPr>
          <w:p w:rsidR="00C82084" w:rsidRDefault="00C82084" w:rsidP="007F1EEF">
            <w:pPr>
              <w:spacing w:after="0" w:line="240" w:lineRule="auto"/>
              <w:jc w:val="center"/>
              <w:rPr>
                <w:lang w:eastAsia="zh-TW"/>
              </w:rPr>
            </w:pPr>
            <w:r w:rsidRPr="00492019">
              <w:rPr>
                <w:b/>
                <w:lang w:eastAsia="zh-TW"/>
              </w:rPr>
              <w:t>N</w:t>
            </w:r>
            <w:r>
              <w:rPr>
                <w:lang w:eastAsia="zh-TW"/>
              </w:rPr>
              <w:t xml:space="preserve">= </w:t>
            </w:r>
            <w:r w:rsidRPr="00492019">
              <w:rPr>
                <w:b/>
                <w:lang w:eastAsia="zh-TW"/>
              </w:rPr>
              <w:t>N</w:t>
            </w:r>
            <w:r w:rsidRPr="00492019">
              <w:rPr>
                <w:b/>
                <w:vertAlign w:val="subscript"/>
                <w:lang w:eastAsia="zh-TW"/>
              </w:rPr>
              <w:t>1</w:t>
            </w:r>
            <w:r>
              <w:rPr>
                <w:lang w:eastAsia="zh-TW"/>
              </w:rPr>
              <w:t xml:space="preserve">+ </w:t>
            </w:r>
            <w:r w:rsidRPr="00492019">
              <w:rPr>
                <w:b/>
                <w:lang w:eastAsia="zh-TW"/>
              </w:rPr>
              <w:t>N</w:t>
            </w:r>
            <w:r w:rsidRPr="00492019">
              <w:rPr>
                <w:b/>
                <w:vertAlign w:val="subscript"/>
                <w:lang w:eastAsia="zh-TW"/>
              </w:rPr>
              <w:t>2</w:t>
            </w:r>
          </w:p>
          <w:p w:rsidR="00C82084" w:rsidRPr="00EE2EE0" w:rsidRDefault="00C82084" w:rsidP="007F1EEF">
            <w:pPr>
              <w:spacing w:after="0" w:line="240" w:lineRule="auto"/>
              <w:jc w:val="center"/>
              <w:rPr>
                <w:sz w:val="16"/>
                <w:szCs w:val="16"/>
                <w:lang w:eastAsia="zh-TW"/>
              </w:rPr>
            </w:pPr>
            <w:r w:rsidRPr="00EE2EE0">
              <w:rPr>
                <w:sz w:val="16"/>
                <w:szCs w:val="16"/>
                <w:lang w:eastAsia="zh-TW"/>
              </w:rPr>
              <w:t>(time domain duration)</w:t>
            </w:r>
          </w:p>
        </w:tc>
      </w:tr>
      <w:tr w:rsidR="00C82084" w:rsidTr="00C82084">
        <w:trPr>
          <w:jc w:val="center"/>
        </w:trPr>
        <w:tc>
          <w:tcPr>
            <w:tcW w:w="669" w:type="dxa"/>
          </w:tcPr>
          <w:p w:rsidR="00C82084" w:rsidRDefault="00C82084" w:rsidP="007F1EEF">
            <w:pPr>
              <w:spacing w:after="0" w:line="240" w:lineRule="auto"/>
              <w:jc w:val="both"/>
              <w:rPr>
                <w:lang w:eastAsia="zh-TW"/>
              </w:rPr>
            </w:pPr>
            <w:r>
              <w:rPr>
                <w:lang w:eastAsia="zh-TW"/>
              </w:rPr>
              <w:t>1</w:t>
            </w:r>
          </w:p>
        </w:tc>
        <w:tc>
          <w:tcPr>
            <w:tcW w:w="1486" w:type="dxa"/>
          </w:tcPr>
          <w:p w:rsidR="00C82084" w:rsidRDefault="00C82084" w:rsidP="007F1EEF">
            <w:pPr>
              <w:spacing w:after="0" w:line="240" w:lineRule="auto"/>
              <w:jc w:val="both"/>
              <w:rPr>
                <w:lang w:eastAsia="zh-TW"/>
              </w:rPr>
            </w:pPr>
            <w:r>
              <w:rPr>
                <w:lang w:eastAsia="zh-TW"/>
              </w:rPr>
              <w:t>1</w:t>
            </w:r>
          </w:p>
        </w:tc>
        <w:tc>
          <w:tcPr>
            <w:tcW w:w="1530" w:type="dxa"/>
          </w:tcPr>
          <w:p w:rsidR="00C82084" w:rsidRDefault="00C82084" w:rsidP="007F1EEF">
            <w:pPr>
              <w:spacing w:after="0" w:line="240" w:lineRule="auto"/>
              <w:jc w:val="both"/>
              <w:rPr>
                <w:lang w:eastAsia="zh-TW"/>
              </w:rPr>
            </w:pPr>
            <w:r>
              <w:rPr>
                <w:lang w:eastAsia="zh-TW"/>
              </w:rPr>
              <w:t>8</w:t>
            </w:r>
          </w:p>
        </w:tc>
        <w:tc>
          <w:tcPr>
            <w:tcW w:w="1530" w:type="dxa"/>
          </w:tcPr>
          <w:p w:rsidR="00C82084" w:rsidRDefault="00C82084" w:rsidP="007F1EEF">
            <w:pPr>
              <w:spacing w:after="0" w:line="240" w:lineRule="auto"/>
              <w:jc w:val="both"/>
              <w:rPr>
                <w:lang w:eastAsia="zh-TW"/>
              </w:rPr>
            </w:pPr>
            <w:r>
              <w:rPr>
                <w:lang w:eastAsia="zh-TW"/>
              </w:rPr>
              <w:t>8</w:t>
            </w:r>
          </w:p>
        </w:tc>
        <w:tc>
          <w:tcPr>
            <w:tcW w:w="1620" w:type="dxa"/>
          </w:tcPr>
          <w:p w:rsidR="00C82084" w:rsidRDefault="00C82084" w:rsidP="007F1EEF">
            <w:pPr>
              <w:spacing w:after="0" w:line="240" w:lineRule="auto"/>
              <w:jc w:val="both"/>
              <w:rPr>
                <w:lang w:eastAsia="zh-TW"/>
              </w:rPr>
            </w:pPr>
            <w:r>
              <w:rPr>
                <w:lang w:eastAsia="zh-TW"/>
              </w:rPr>
              <w:t>6</w:t>
            </w:r>
          </w:p>
        </w:tc>
        <w:tc>
          <w:tcPr>
            <w:tcW w:w="1530" w:type="dxa"/>
          </w:tcPr>
          <w:p w:rsidR="00C82084" w:rsidRDefault="00C82084" w:rsidP="007F1EEF">
            <w:pPr>
              <w:spacing w:after="0" w:line="240" w:lineRule="auto"/>
              <w:jc w:val="both"/>
              <w:rPr>
                <w:lang w:eastAsia="zh-TW"/>
              </w:rPr>
            </w:pPr>
            <w:r>
              <w:rPr>
                <w:lang w:eastAsia="zh-TW"/>
              </w:rPr>
              <w:t>14</w:t>
            </w:r>
          </w:p>
        </w:tc>
      </w:tr>
      <w:tr w:rsidR="00C82084" w:rsidTr="00C82084">
        <w:trPr>
          <w:jc w:val="center"/>
        </w:trPr>
        <w:tc>
          <w:tcPr>
            <w:tcW w:w="669" w:type="dxa"/>
          </w:tcPr>
          <w:p w:rsidR="00C82084" w:rsidRDefault="00C82084" w:rsidP="007F1EEF">
            <w:pPr>
              <w:spacing w:after="0" w:line="240" w:lineRule="auto"/>
              <w:jc w:val="both"/>
              <w:rPr>
                <w:lang w:eastAsia="zh-TW"/>
              </w:rPr>
            </w:pPr>
            <w:r>
              <w:rPr>
                <w:lang w:eastAsia="zh-TW"/>
              </w:rPr>
              <w:t>2</w:t>
            </w:r>
          </w:p>
        </w:tc>
        <w:tc>
          <w:tcPr>
            <w:tcW w:w="1486" w:type="dxa"/>
          </w:tcPr>
          <w:p w:rsidR="00C82084" w:rsidRDefault="00C82084" w:rsidP="007F1EEF">
            <w:pPr>
              <w:spacing w:after="0" w:line="240" w:lineRule="auto"/>
              <w:jc w:val="both"/>
              <w:rPr>
                <w:lang w:eastAsia="zh-TW"/>
              </w:rPr>
            </w:pPr>
            <w:r>
              <w:rPr>
                <w:lang w:eastAsia="zh-TW"/>
              </w:rPr>
              <w:t>1</w:t>
            </w:r>
          </w:p>
        </w:tc>
        <w:tc>
          <w:tcPr>
            <w:tcW w:w="1530" w:type="dxa"/>
          </w:tcPr>
          <w:p w:rsidR="00C82084" w:rsidRDefault="00C82084" w:rsidP="007F1EEF">
            <w:pPr>
              <w:spacing w:after="0" w:line="240" w:lineRule="auto"/>
              <w:jc w:val="both"/>
              <w:rPr>
                <w:lang w:eastAsia="zh-TW"/>
              </w:rPr>
            </w:pPr>
            <w:r>
              <w:rPr>
                <w:lang w:eastAsia="zh-TW"/>
              </w:rPr>
              <w:t>6</w:t>
            </w:r>
          </w:p>
        </w:tc>
        <w:tc>
          <w:tcPr>
            <w:tcW w:w="1530" w:type="dxa"/>
          </w:tcPr>
          <w:p w:rsidR="00C82084" w:rsidRDefault="00C82084" w:rsidP="007F1EEF">
            <w:pPr>
              <w:spacing w:after="0" w:line="240" w:lineRule="auto"/>
              <w:jc w:val="both"/>
              <w:rPr>
                <w:lang w:eastAsia="zh-TW"/>
              </w:rPr>
            </w:pPr>
            <w:r>
              <w:rPr>
                <w:lang w:eastAsia="zh-TW"/>
              </w:rPr>
              <w:t>6</w:t>
            </w:r>
          </w:p>
        </w:tc>
        <w:tc>
          <w:tcPr>
            <w:tcW w:w="1620" w:type="dxa"/>
          </w:tcPr>
          <w:p w:rsidR="00C82084" w:rsidRDefault="00C82084" w:rsidP="007F1EEF">
            <w:pPr>
              <w:spacing w:after="0" w:line="240" w:lineRule="auto"/>
              <w:jc w:val="both"/>
              <w:rPr>
                <w:lang w:eastAsia="zh-TW"/>
              </w:rPr>
            </w:pPr>
            <w:r>
              <w:rPr>
                <w:lang w:eastAsia="zh-TW"/>
              </w:rPr>
              <w:t>6</w:t>
            </w:r>
          </w:p>
        </w:tc>
        <w:tc>
          <w:tcPr>
            <w:tcW w:w="1530" w:type="dxa"/>
          </w:tcPr>
          <w:p w:rsidR="00C82084" w:rsidRDefault="00C82084" w:rsidP="007F1EEF">
            <w:pPr>
              <w:spacing w:after="0" w:line="240" w:lineRule="auto"/>
              <w:jc w:val="both"/>
              <w:rPr>
                <w:lang w:eastAsia="zh-TW"/>
              </w:rPr>
            </w:pPr>
            <w:r>
              <w:rPr>
                <w:lang w:eastAsia="zh-TW"/>
              </w:rPr>
              <w:t>12</w:t>
            </w:r>
          </w:p>
        </w:tc>
      </w:tr>
      <w:tr w:rsidR="00C82084" w:rsidTr="00C82084">
        <w:trPr>
          <w:jc w:val="center"/>
        </w:trPr>
        <w:tc>
          <w:tcPr>
            <w:tcW w:w="669" w:type="dxa"/>
          </w:tcPr>
          <w:p w:rsidR="00C82084" w:rsidRDefault="00C82084" w:rsidP="007F1EEF">
            <w:pPr>
              <w:spacing w:after="0" w:line="240" w:lineRule="auto"/>
              <w:jc w:val="both"/>
              <w:rPr>
                <w:lang w:eastAsia="zh-TW"/>
              </w:rPr>
            </w:pPr>
            <w:r>
              <w:rPr>
                <w:lang w:eastAsia="zh-TW"/>
              </w:rPr>
              <w:t>3</w:t>
            </w:r>
          </w:p>
        </w:tc>
        <w:tc>
          <w:tcPr>
            <w:tcW w:w="1486" w:type="dxa"/>
          </w:tcPr>
          <w:p w:rsidR="00C82084" w:rsidRDefault="00C82084" w:rsidP="007F1EEF">
            <w:pPr>
              <w:spacing w:after="0" w:line="240" w:lineRule="auto"/>
              <w:jc w:val="both"/>
              <w:rPr>
                <w:lang w:eastAsia="zh-TW"/>
              </w:rPr>
            </w:pPr>
            <w:r>
              <w:rPr>
                <w:lang w:eastAsia="zh-TW"/>
              </w:rPr>
              <w:t>2</w:t>
            </w:r>
          </w:p>
        </w:tc>
        <w:tc>
          <w:tcPr>
            <w:tcW w:w="1530" w:type="dxa"/>
          </w:tcPr>
          <w:p w:rsidR="00C82084" w:rsidRDefault="00C82084" w:rsidP="007F1EEF">
            <w:pPr>
              <w:spacing w:after="0" w:line="240" w:lineRule="auto"/>
              <w:jc w:val="both"/>
              <w:rPr>
                <w:lang w:eastAsia="zh-TW"/>
              </w:rPr>
            </w:pPr>
            <w:r>
              <w:rPr>
                <w:lang w:eastAsia="zh-TW"/>
              </w:rPr>
              <w:t>4</w:t>
            </w:r>
          </w:p>
        </w:tc>
        <w:tc>
          <w:tcPr>
            <w:tcW w:w="1530" w:type="dxa"/>
          </w:tcPr>
          <w:p w:rsidR="00C82084" w:rsidRDefault="00C82084" w:rsidP="007F1EEF">
            <w:pPr>
              <w:spacing w:after="0" w:line="240" w:lineRule="auto"/>
              <w:jc w:val="both"/>
              <w:rPr>
                <w:lang w:eastAsia="zh-TW"/>
              </w:rPr>
            </w:pPr>
            <w:r>
              <w:rPr>
                <w:lang w:eastAsia="zh-TW"/>
              </w:rPr>
              <w:t>3</w:t>
            </w:r>
          </w:p>
        </w:tc>
        <w:tc>
          <w:tcPr>
            <w:tcW w:w="1620" w:type="dxa"/>
          </w:tcPr>
          <w:p w:rsidR="00C82084" w:rsidRDefault="00C82084" w:rsidP="007F1EEF">
            <w:pPr>
              <w:spacing w:after="0" w:line="240" w:lineRule="auto"/>
              <w:jc w:val="both"/>
              <w:rPr>
                <w:lang w:eastAsia="zh-TW"/>
              </w:rPr>
            </w:pPr>
            <w:r>
              <w:rPr>
                <w:lang w:eastAsia="zh-TW"/>
              </w:rPr>
              <w:t>3</w:t>
            </w:r>
          </w:p>
        </w:tc>
        <w:tc>
          <w:tcPr>
            <w:tcW w:w="1530" w:type="dxa"/>
          </w:tcPr>
          <w:p w:rsidR="00C82084" w:rsidRDefault="00C82084" w:rsidP="007F1EEF">
            <w:pPr>
              <w:spacing w:after="0" w:line="240" w:lineRule="auto"/>
              <w:jc w:val="both"/>
              <w:rPr>
                <w:lang w:eastAsia="zh-TW"/>
              </w:rPr>
            </w:pPr>
            <w:r>
              <w:rPr>
                <w:lang w:eastAsia="zh-TW"/>
              </w:rPr>
              <w:t>6</w:t>
            </w:r>
          </w:p>
        </w:tc>
      </w:tr>
      <w:tr w:rsidR="00C82084" w:rsidTr="00C82084">
        <w:trPr>
          <w:jc w:val="center"/>
        </w:trPr>
        <w:tc>
          <w:tcPr>
            <w:tcW w:w="669" w:type="dxa"/>
          </w:tcPr>
          <w:p w:rsidR="00C82084" w:rsidRDefault="00C82084" w:rsidP="007F1EEF">
            <w:pPr>
              <w:spacing w:after="0" w:line="240" w:lineRule="auto"/>
              <w:jc w:val="both"/>
              <w:rPr>
                <w:lang w:eastAsia="zh-TW"/>
              </w:rPr>
            </w:pPr>
            <w:r>
              <w:rPr>
                <w:lang w:eastAsia="zh-TW"/>
              </w:rPr>
              <w:t>4</w:t>
            </w:r>
          </w:p>
        </w:tc>
        <w:tc>
          <w:tcPr>
            <w:tcW w:w="1486" w:type="dxa"/>
          </w:tcPr>
          <w:p w:rsidR="00C82084" w:rsidRDefault="00C82084" w:rsidP="007F1EEF">
            <w:pPr>
              <w:spacing w:after="0" w:line="240" w:lineRule="auto"/>
              <w:jc w:val="both"/>
              <w:rPr>
                <w:lang w:eastAsia="zh-TW"/>
              </w:rPr>
            </w:pPr>
            <w:r>
              <w:rPr>
                <w:lang w:eastAsia="zh-TW"/>
              </w:rPr>
              <w:t>3</w:t>
            </w:r>
          </w:p>
        </w:tc>
        <w:tc>
          <w:tcPr>
            <w:tcW w:w="1530" w:type="dxa"/>
          </w:tcPr>
          <w:p w:rsidR="00C82084" w:rsidRDefault="00C82084" w:rsidP="007F1EEF">
            <w:pPr>
              <w:spacing w:after="0" w:line="240" w:lineRule="auto"/>
              <w:jc w:val="both"/>
              <w:rPr>
                <w:lang w:eastAsia="zh-TW"/>
              </w:rPr>
            </w:pPr>
            <w:r>
              <w:rPr>
                <w:lang w:eastAsia="zh-TW"/>
              </w:rPr>
              <w:t>4</w:t>
            </w:r>
          </w:p>
        </w:tc>
        <w:tc>
          <w:tcPr>
            <w:tcW w:w="1530" w:type="dxa"/>
          </w:tcPr>
          <w:p w:rsidR="00C82084" w:rsidRDefault="00C82084" w:rsidP="007F1EEF">
            <w:pPr>
              <w:spacing w:after="0" w:line="240" w:lineRule="auto"/>
              <w:jc w:val="both"/>
              <w:rPr>
                <w:lang w:eastAsia="zh-TW"/>
              </w:rPr>
            </w:pPr>
            <w:r>
              <w:rPr>
                <w:lang w:eastAsia="zh-TW"/>
              </w:rPr>
              <w:t>3</w:t>
            </w:r>
          </w:p>
        </w:tc>
        <w:tc>
          <w:tcPr>
            <w:tcW w:w="1620" w:type="dxa"/>
          </w:tcPr>
          <w:p w:rsidR="00C82084" w:rsidRDefault="00C82084" w:rsidP="007F1EEF">
            <w:pPr>
              <w:spacing w:after="0" w:line="240" w:lineRule="auto"/>
              <w:jc w:val="both"/>
              <w:rPr>
                <w:lang w:eastAsia="zh-TW"/>
              </w:rPr>
            </w:pPr>
            <w:r>
              <w:rPr>
                <w:lang w:eastAsia="zh-TW"/>
              </w:rPr>
              <w:t>1</w:t>
            </w:r>
          </w:p>
        </w:tc>
        <w:tc>
          <w:tcPr>
            <w:tcW w:w="1530" w:type="dxa"/>
          </w:tcPr>
          <w:p w:rsidR="00C82084" w:rsidRDefault="00C82084" w:rsidP="007F1EEF">
            <w:pPr>
              <w:spacing w:after="0" w:line="240" w:lineRule="auto"/>
              <w:jc w:val="both"/>
              <w:rPr>
                <w:lang w:eastAsia="zh-TW"/>
              </w:rPr>
            </w:pPr>
            <w:r>
              <w:rPr>
                <w:lang w:eastAsia="zh-TW"/>
              </w:rPr>
              <w:t>4</w:t>
            </w:r>
          </w:p>
        </w:tc>
      </w:tr>
      <w:tr w:rsidR="00C82084" w:rsidTr="00C82084">
        <w:trPr>
          <w:jc w:val="center"/>
        </w:trPr>
        <w:tc>
          <w:tcPr>
            <w:tcW w:w="669" w:type="dxa"/>
          </w:tcPr>
          <w:p w:rsidR="00C82084" w:rsidRDefault="00C82084" w:rsidP="007F1EEF">
            <w:pPr>
              <w:spacing w:after="0" w:line="240" w:lineRule="auto"/>
              <w:jc w:val="both"/>
              <w:rPr>
                <w:lang w:eastAsia="zh-TW"/>
              </w:rPr>
            </w:pPr>
            <w:r>
              <w:rPr>
                <w:lang w:eastAsia="zh-TW"/>
              </w:rPr>
              <w:t>5</w:t>
            </w:r>
          </w:p>
        </w:tc>
        <w:tc>
          <w:tcPr>
            <w:tcW w:w="1486" w:type="dxa"/>
          </w:tcPr>
          <w:p w:rsidR="00C82084" w:rsidRDefault="00C82084" w:rsidP="007F1EEF">
            <w:pPr>
              <w:spacing w:after="0" w:line="240" w:lineRule="auto"/>
              <w:jc w:val="both"/>
              <w:rPr>
                <w:lang w:eastAsia="zh-TW"/>
              </w:rPr>
            </w:pPr>
            <w:r>
              <w:rPr>
                <w:lang w:eastAsia="zh-TW"/>
              </w:rPr>
              <w:t>4</w:t>
            </w:r>
          </w:p>
        </w:tc>
        <w:tc>
          <w:tcPr>
            <w:tcW w:w="1530" w:type="dxa"/>
          </w:tcPr>
          <w:p w:rsidR="00C82084" w:rsidRDefault="00C82084" w:rsidP="007F1EEF">
            <w:pPr>
              <w:spacing w:after="0" w:line="240" w:lineRule="auto"/>
              <w:jc w:val="both"/>
              <w:rPr>
                <w:lang w:eastAsia="zh-TW"/>
              </w:rPr>
            </w:pPr>
            <w:r>
              <w:rPr>
                <w:lang w:eastAsia="zh-TW"/>
              </w:rPr>
              <w:t>2</w:t>
            </w:r>
          </w:p>
        </w:tc>
        <w:tc>
          <w:tcPr>
            <w:tcW w:w="1530" w:type="dxa"/>
          </w:tcPr>
          <w:p w:rsidR="00C82084" w:rsidRDefault="00C82084" w:rsidP="007F1EEF">
            <w:pPr>
              <w:spacing w:after="0" w:line="240" w:lineRule="auto"/>
              <w:jc w:val="both"/>
              <w:rPr>
                <w:lang w:eastAsia="zh-TW"/>
              </w:rPr>
            </w:pPr>
            <w:r>
              <w:rPr>
                <w:lang w:eastAsia="zh-TW"/>
              </w:rPr>
              <w:t>2</w:t>
            </w:r>
          </w:p>
        </w:tc>
        <w:tc>
          <w:tcPr>
            <w:tcW w:w="1620" w:type="dxa"/>
          </w:tcPr>
          <w:p w:rsidR="00C82084" w:rsidRDefault="00C82084" w:rsidP="007F1EEF">
            <w:pPr>
              <w:spacing w:after="0" w:line="240" w:lineRule="auto"/>
              <w:jc w:val="both"/>
              <w:rPr>
                <w:lang w:eastAsia="zh-TW"/>
              </w:rPr>
            </w:pPr>
            <w:r>
              <w:rPr>
                <w:lang w:eastAsia="zh-TW"/>
              </w:rPr>
              <w:t>1</w:t>
            </w:r>
          </w:p>
        </w:tc>
        <w:tc>
          <w:tcPr>
            <w:tcW w:w="1530" w:type="dxa"/>
          </w:tcPr>
          <w:p w:rsidR="00C82084" w:rsidRDefault="00C82084" w:rsidP="007F1EEF">
            <w:pPr>
              <w:spacing w:after="0" w:line="240" w:lineRule="auto"/>
              <w:jc w:val="both"/>
              <w:rPr>
                <w:lang w:eastAsia="zh-TW"/>
              </w:rPr>
            </w:pPr>
            <w:r>
              <w:rPr>
                <w:lang w:eastAsia="zh-TW"/>
              </w:rPr>
              <w:t>3</w:t>
            </w:r>
          </w:p>
        </w:tc>
      </w:tr>
      <w:tr w:rsidR="00C82084" w:rsidTr="00C82084">
        <w:trPr>
          <w:jc w:val="center"/>
        </w:trPr>
        <w:tc>
          <w:tcPr>
            <w:tcW w:w="669" w:type="dxa"/>
          </w:tcPr>
          <w:p w:rsidR="00C82084" w:rsidRDefault="00C82084" w:rsidP="007F1EEF">
            <w:pPr>
              <w:spacing w:after="0" w:line="240" w:lineRule="auto"/>
              <w:jc w:val="both"/>
              <w:rPr>
                <w:lang w:eastAsia="zh-TW"/>
              </w:rPr>
            </w:pPr>
            <w:r>
              <w:rPr>
                <w:lang w:eastAsia="zh-TW"/>
              </w:rPr>
              <w:t>6</w:t>
            </w:r>
          </w:p>
        </w:tc>
        <w:tc>
          <w:tcPr>
            <w:tcW w:w="1486" w:type="dxa"/>
          </w:tcPr>
          <w:p w:rsidR="00C82084" w:rsidRDefault="00C82084" w:rsidP="007F1EEF">
            <w:pPr>
              <w:spacing w:after="0" w:line="240" w:lineRule="auto"/>
              <w:jc w:val="both"/>
              <w:rPr>
                <w:lang w:eastAsia="zh-TW"/>
              </w:rPr>
            </w:pPr>
            <w:r>
              <w:rPr>
                <w:lang w:eastAsia="zh-TW"/>
              </w:rPr>
              <w:t>6</w:t>
            </w:r>
          </w:p>
        </w:tc>
        <w:tc>
          <w:tcPr>
            <w:tcW w:w="1530" w:type="dxa"/>
          </w:tcPr>
          <w:p w:rsidR="00C82084" w:rsidRDefault="00C82084" w:rsidP="007F1EEF">
            <w:pPr>
              <w:spacing w:after="0" w:line="240" w:lineRule="auto"/>
              <w:jc w:val="both"/>
              <w:rPr>
                <w:lang w:eastAsia="zh-TW"/>
              </w:rPr>
            </w:pPr>
            <w:r>
              <w:rPr>
                <w:lang w:eastAsia="zh-TW"/>
              </w:rPr>
              <w:t>2</w:t>
            </w:r>
          </w:p>
        </w:tc>
        <w:tc>
          <w:tcPr>
            <w:tcW w:w="1530" w:type="dxa"/>
          </w:tcPr>
          <w:p w:rsidR="00C82084" w:rsidRDefault="00C82084" w:rsidP="007F1EEF">
            <w:pPr>
              <w:spacing w:after="0" w:line="240" w:lineRule="auto"/>
              <w:jc w:val="both"/>
              <w:rPr>
                <w:lang w:eastAsia="zh-TW"/>
              </w:rPr>
            </w:pPr>
            <w:r>
              <w:rPr>
                <w:lang w:eastAsia="zh-TW"/>
              </w:rPr>
              <w:t>2</w:t>
            </w:r>
          </w:p>
        </w:tc>
        <w:tc>
          <w:tcPr>
            <w:tcW w:w="1620" w:type="dxa"/>
          </w:tcPr>
          <w:p w:rsidR="00C82084" w:rsidRDefault="00C82084" w:rsidP="007F1EEF">
            <w:pPr>
              <w:spacing w:after="0" w:line="240" w:lineRule="auto"/>
              <w:jc w:val="both"/>
              <w:rPr>
                <w:lang w:eastAsia="zh-TW"/>
              </w:rPr>
            </w:pPr>
            <w:r>
              <w:rPr>
                <w:lang w:eastAsia="zh-TW"/>
              </w:rPr>
              <w:t>0</w:t>
            </w:r>
          </w:p>
        </w:tc>
        <w:tc>
          <w:tcPr>
            <w:tcW w:w="1530" w:type="dxa"/>
          </w:tcPr>
          <w:p w:rsidR="00C82084" w:rsidRDefault="00C82084" w:rsidP="007F1EEF">
            <w:pPr>
              <w:spacing w:after="0" w:line="240" w:lineRule="auto"/>
              <w:jc w:val="both"/>
              <w:rPr>
                <w:lang w:eastAsia="zh-TW"/>
              </w:rPr>
            </w:pPr>
            <w:r>
              <w:rPr>
                <w:lang w:eastAsia="zh-TW"/>
              </w:rPr>
              <w:t>2</w:t>
            </w:r>
          </w:p>
        </w:tc>
      </w:tr>
    </w:tbl>
    <w:p w:rsidR="00DB3121" w:rsidRDefault="00DB3121" w:rsidP="0036056C">
      <w:pPr>
        <w:spacing w:after="0" w:line="240" w:lineRule="auto"/>
        <w:rPr>
          <w:lang w:eastAsia="zh-TW"/>
        </w:rPr>
      </w:pPr>
    </w:p>
    <w:p w:rsidR="00DB3121" w:rsidRPr="005F158B" w:rsidRDefault="00DB3121" w:rsidP="0036056C">
      <w:pPr>
        <w:spacing w:after="0" w:line="240" w:lineRule="auto"/>
        <w:rPr>
          <w:lang w:eastAsia="zh-TW"/>
        </w:rPr>
      </w:pPr>
    </w:p>
    <w:bookmarkEnd w:id="3"/>
    <w:bookmarkEnd w:id="4"/>
    <w:bookmarkEnd w:id="5"/>
    <w:bookmarkEnd w:id="6"/>
    <w:bookmarkEnd w:id="7"/>
    <w:bookmarkEnd w:id="8"/>
    <w:bookmarkEnd w:id="9"/>
    <w:p w:rsidR="008E3CB7" w:rsidRDefault="008E3CB7" w:rsidP="008E3CB7">
      <w:pPr>
        <w:pStyle w:val="Heading2"/>
        <w:spacing w:before="0" w:after="120"/>
        <w:ind w:left="1138" w:hanging="1138"/>
        <w:rPr>
          <w:b/>
          <w:sz w:val="28"/>
          <w:szCs w:val="28"/>
        </w:rPr>
      </w:pPr>
      <w:r w:rsidRPr="008E3CB7">
        <w:rPr>
          <w:b/>
          <w:sz w:val="28"/>
          <w:szCs w:val="28"/>
        </w:rPr>
        <w:t xml:space="preserve">2b </w:t>
      </w:r>
      <w:r w:rsidR="00C462DC">
        <w:rPr>
          <w:b/>
          <w:sz w:val="28"/>
          <w:szCs w:val="28"/>
        </w:rPr>
        <w:t>C</w:t>
      </w:r>
      <w:r w:rsidR="00AC3A7E">
        <w:rPr>
          <w:b/>
          <w:sz w:val="28"/>
          <w:szCs w:val="28"/>
        </w:rPr>
        <w:t>oncern on comb-1</w:t>
      </w:r>
      <w:r w:rsidR="00692950">
        <w:rPr>
          <w:b/>
          <w:sz w:val="28"/>
          <w:szCs w:val="28"/>
        </w:rPr>
        <w:t xml:space="preserve"> </w:t>
      </w:r>
      <w:r w:rsidR="00AC3A7E">
        <w:rPr>
          <w:b/>
          <w:sz w:val="28"/>
          <w:szCs w:val="28"/>
        </w:rPr>
        <w:t>and comb-12</w:t>
      </w:r>
    </w:p>
    <w:p w:rsidR="00A66781" w:rsidRDefault="00C22716" w:rsidP="007144B1">
      <w:pPr>
        <w:spacing w:after="0" w:line="240" w:lineRule="auto"/>
        <w:rPr>
          <w:lang w:val="en-GB" w:eastAsia="en-US"/>
        </w:rPr>
      </w:pPr>
      <w:r>
        <w:rPr>
          <w:lang w:val="en-GB" w:eastAsia="en-US"/>
        </w:rPr>
        <w:t>In LTE, RAN4 replied LS (R4-102236) regarding CSI-RS boosting impact on BS transmission distortion.</w:t>
      </w:r>
      <w:r w:rsidR="007144B1">
        <w:rPr>
          <w:lang w:val="en-GB" w:eastAsia="en-US"/>
        </w:rPr>
        <w:t xml:space="preserve"> RAN4 gave the following response:</w:t>
      </w:r>
    </w:p>
    <w:tbl>
      <w:tblPr>
        <w:tblStyle w:val="TableGrid"/>
        <w:tblW w:w="0" w:type="auto"/>
        <w:tblLook w:val="04A0" w:firstRow="1" w:lastRow="0" w:firstColumn="1" w:lastColumn="0" w:noHBand="0" w:noVBand="1"/>
      </w:tblPr>
      <w:tblGrid>
        <w:gridCol w:w="9629"/>
      </w:tblGrid>
      <w:tr w:rsidR="007144B1" w:rsidTr="007144B1">
        <w:tc>
          <w:tcPr>
            <w:tcW w:w="9629" w:type="dxa"/>
          </w:tcPr>
          <w:p w:rsidR="007144B1" w:rsidRPr="007144B1" w:rsidRDefault="007144B1" w:rsidP="007144B1">
            <w:pPr>
              <w:pStyle w:val="Header"/>
              <w:rPr>
                <w:rFonts w:asciiTheme="minorHAnsi" w:hAnsiTheme="minorHAnsi" w:cs="Arial"/>
                <w:i/>
                <w:szCs w:val="18"/>
                <w:highlight w:val="yellow"/>
              </w:rPr>
            </w:pPr>
            <w:r w:rsidRPr="007144B1">
              <w:rPr>
                <w:rFonts w:asciiTheme="minorHAnsi" w:hAnsiTheme="minorHAnsi" w:cs="Arial"/>
                <w:i/>
                <w:szCs w:val="18"/>
                <w:highlight w:val="yellow"/>
              </w:rPr>
              <w:t>While the exact impact due to CSI RS boosting is BS implementation dependent, RAN WG4 observed the following:</w:t>
            </w:r>
          </w:p>
          <w:p w:rsidR="007144B1" w:rsidRPr="007144B1" w:rsidRDefault="007144B1" w:rsidP="007144B1">
            <w:pPr>
              <w:pStyle w:val="Header"/>
              <w:widowControl/>
              <w:numPr>
                <w:ilvl w:val="0"/>
                <w:numId w:val="38"/>
              </w:numPr>
              <w:tabs>
                <w:tab w:val="center" w:pos="4153"/>
                <w:tab w:val="right" w:pos="8306"/>
              </w:tabs>
              <w:overflowPunct/>
              <w:autoSpaceDE/>
              <w:autoSpaceDN/>
              <w:adjustRightInd/>
              <w:textAlignment w:val="auto"/>
              <w:rPr>
                <w:rFonts w:asciiTheme="minorHAnsi" w:hAnsiTheme="minorHAnsi" w:cs="Arial"/>
                <w:i/>
                <w:szCs w:val="18"/>
                <w:highlight w:val="yellow"/>
              </w:rPr>
            </w:pPr>
            <w:r w:rsidRPr="007144B1">
              <w:rPr>
                <w:rFonts w:asciiTheme="minorHAnsi" w:hAnsiTheme="minorHAnsi" w:cs="Arial"/>
                <w:i/>
                <w:szCs w:val="18"/>
                <w:highlight w:val="yellow"/>
              </w:rPr>
              <w:t>for N = 4 the related the impacts on BS RF performance are negligible.</w:t>
            </w:r>
          </w:p>
          <w:p w:rsidR="007144B1" w:rsidRDefault="007144B1" w:rsidP="007144B1">
            <w:pPr>
              <w:pStyle w:val="Header"/>
              <w:widowControl/>
              <w:numPr>
                <w:ilvl w:val="0"/>
                <w:numId w:val="37"/>
              </w:numPr>
              <w:overflowPunct/>
              <w:autoSpaceDE/>
              <w:autoSpaceDN/>
              <w:adjustRightInd/>
              <w:textAlignment w:val="auto"/>
              <w:rPr>
                <w:rFonts w:asciiTheme="minorHAnsi" w:hAnsiTheme="minorHAnsi" w:cs="Arial"/>
                <w:i/>
                <w:szCs w:val="18"/>
                <w:highlight w:val="yellow"/>
              </w:rPr>
            </w:pPr>
            <w:r w:rsidRPr="007144B1">
              <w:rPr>
                <w:rFonts w:asciiTheme="minorHAnsi" w:hAnsiTheme="minorHAnsi" w:cs="Arial"/>
                <w:i/>
                <w:szCs w:val="18"/>
                <w:highlight w:val="yellow"/>
              </w:rPr>
              <w:t>for N = 8 (9 dB CSI RS boosting) some impact due to PA non-linearity is expected which would require either a more linear transmitter or RF output power reduction.</w:t>
            </w:r>
          </w:p>
          <w:p w:rsidR="007144B1" w:rsidRPr="007144B1" w:rsidRDefault="007144B1" w:rsidP="007144B1">
            <w:pPr>
              <w:pStyle w:val="Header"/>
              <w:widowControl/>
              <w:overflowPunct/>
              <w:autoSpaceDE/>
              <w:autoSpaceDN/>
              <w:adjustRightInd/>
              <w:ind w:left="720"/>
              <w:textAlignment w:val="auto"/>
              <w:rPr>
                <w:rFonts w:asciiTheme="minorHAnsi" w:hAnsiTheme="minorHAnsi" w:cs="Arial"/>
                <w:i/>
                <w:szCs w:val="18"/>
                <w:highlight w:val="yellow"/>
              </w:rPr>
            </w:pPr>
          </w:p>
          <w:p w:rsidR="007144B1" w:rsidRPr="007144B1" w:rsidRDefault="007144B1" w:rsidP="007144B1">
            <w:pPr>
              <w:spacing w:after="0" w:line="240" w:lineRule="auto"/>
              <w:jc w:val="both"/>
              <w:rPr>
                <w:rFonts w:eastAsia="MS Mincho" w:cs="Arial"/>
                <w:i/>
                <w:sz w:val="18"/>
                <w:szCs w:val="18"/>
              </w:rPr>
            </w:pPr>
            <w:r w:rsidRPr="007144B1">
              <w:rPr>
                <w:rFonts w:cs="Arial"/>
                <w:i/>
                <w:sz w:val="18"/>
                <w:szCs w:val="18"/>
                <w:highlight w:val="yellow"/>
              </w:rPr>
              <w:t>RAN WG4 concluded that unless sufficient gain can be justified to offset the disadvantages brought by CSI RS boosting by 9 dB (N = 8) outlined above, there is a preference to avoid CSI RS boosting by 9 dB (N = 8).</w:t>
            </w:r>
            <w:r w:rsidRPr="007144B1">
              <w:rPr>
                <w:rFonts w:cs="Arial"/>
                <w:i/>
                <w:sz w:val="18"/>
                <w:szCs w:val="18"/>
              </w:rPr>
              <w:t xml:space="preserve"> </w:t>
            </w:r>
          </w:p>
          <w:p w:rsidR="007144B1" w:rsidRPr="007144B1" w:rsidRDefault="007144B1" w:rsidP="007144B1">
            <w:pPr>
              <w:spacing w:after="0" w:line="240" w:lineRule="auto"/>
              <w:jc w:val="both"/>
              <w:rPr>
                <w:lang w:eastAsia="zh-TW"/>
              </w:rPr>
            </w:pPr>
          </w:p>
        </w:tc>
      </w:tr>
    </w:tbl>
    <w:p w:rsidR="007144B1" w:rsidRPr="007144B1" w:rsidRDefault="007144B1" w:rsidP="007144B1">
      <w:pPr>
        <w:spacing w:after="0" w:line="240" w:lineRule="auto"/>
        <w:jc w:val="both"/>
        <w:rPr>
          <w:lang w:eastAsia="zh-TW"/>
        </w:rPr>
      </w:pPr>
    </w:p>
    <w:p w:rsidR="007144B1" w:rsidRDefault="00692950" w:rsidP="007144B1">
      <w:pPr>
        <w:spacing w:after="0" w:line="240" w:lineRule="auto"/>
        <w:jc w:val="both"/>
        <w:rPr>
          <w:lang w:val="en-GB" w:eastAsia="zh-TW"/>
        </w:rPr>
      </w:pPr>
      <w:r>
        <w:rPr>
          <w:lang w:val="en-GB" w:eastAsia="zh-TW"/>
        </w:rPr>
        <w:t>The comb-12 PRS means that the RS can be boosted for 10.79dB (10*log</w:t>
      </w:r>
      <w:r w:rsidRPr="009B09CF">
        <w:rPr>
          <w:vertAlign w:val="subscript"/>
          <w:lang w:val="en-GB" w:eastAsia="zh-TW"/>
        </w:rPr>
        <w:t>10</w:t>
      </w:r>
      <w:r>
        <w:rPr>
          <w:lang w:val="en-GB" w:eastAsia="zh-TW"/>
        </w:rPr>
        <w:t xml:space="preserve">(12) ). If such boosting level can’t be attained, the comb-12 signal may have worse received SINR. The reason is, the comb-12 signal requires 12 symbols to occupy all the subcarriers within the transmission bandwidth, and as such it doesn’t allow the UE to perform time domain interpolation across symbols. So the gain </w:t>
      </w:r>
      <w:r w:rsidR="00882E6B">
        <w:rPr>
          <w:lang w:val="en-GB" w:eastAsia="zh-TW"/>
        </w:rPr>
        <w:t xml:space="preserve">of </w:t>
      </w:r>
      <w:r>
        <w:rPr>
          <w:lang w:val="en-GB" w:eastAsia="zh-TW"/>
        </w:rPr>
        <w:t>SINR enhancement only comes from the power boosting.</w:t>
      </w:r>
    </w:p>
    <w:p w:rsidR="00B658FA" w:rsidRDefault="00B658FA" w:rsidP="007144B1">
      <w:pPr>
        <w:spacing w:after="0" w:line="240" w:lineRule="auto"/>
        <w:jc w:val="both"/>
        <w:rPr>
          <w:lang w:val="en-GB" w:eastAsia="zh-TW"/>
        </w:rPr>
      </w:pPr>
    </w:p>
    <w:p w:rsidR="00882E6B" w:rsidRDefault="00882E6B" w:rsidP="007144B1">
      <w:pPr>
        <w:spacing w:after="0" w:line="240" w:lineRule="auto"/>
        <w:jc w:val="both"/>
        <w:rPr>
          <w:lang w:val="en-GB" w:eastAsia="zh-TW"/>
        </w:rPr>
      </w:pPr>
      <w:r>
        <w:rPr>
          <w:lang w:val="en-GB" w:eastAsia="zh-TW"/>
        </w:rPr>
        <w:t xml:space="preserve">The comb-1 </w:t>
      </w:r>
      <w:r w:rsidR="001D216F">
        <w:rPr>
          <w:lang w:val="en-GB" w:eastAsia="zh-TW"/>
        </w:rPr>
        <w:t xml:space="preserve">RS occupies </w:t>
      </w:r>
      <w:r>
        <w:rPr>
          <w:lang w:val="en-GB" w:eastAsia="zh-TW"/>
        </w:rPr>
        <w:t xml:space="preserve">all the subcarriers within the transmission bandwidth in one symbol. </w:t>
      </w:r>
      <w:r w:rsidR="002942C1">
        <w:rPr>
          <w:lang w:val="en-GB" w:eastAsia="zh-TW"/>
        </w:rPr>
        <w:t>The use case in FR2 for comb-1</w:t>
      </w:r>
      <w:r w:rsidR="001D216F">
        <w:rPr>
          <w:lang w:val="en-GB" w:eastAsia="zh-TW"/>
        </w:rPr>
        <w:t xml:space="preserve"> RS</w:t>
      </w:r>
      <w:r w:rsidR="002942C1">
        <w:rPr>
          <w:lang w:val="en-GB" w:eastAsia="zh-TW"/>
        </w:rPr>
        <w:t xml:space="preserve"> transmission </w:t>
      </w:r>
      <w:r w:rsidR="001D216F">
        <w:rPr>
          <w:lang w:val="en-GB" w:eastAsia="zh-TW"/>
        </w:rPr>
        <w:t>de</w:t>
      </w:r>
      <w:r w:rsidR="00671031">
        <w:rPr>
          <w:lang w:val="en-GB" w:eastAsia="zh-TW"/>
        </w:rPr>
        <w:t>serve</w:t>
      </w:r>
      <w:r w:rsidR="001D216F">
        <w:rPr>
          <w:lang w:val="en-GB" w:eastAsia="zh-TW"/>
        </w:rPr>
        <w:t xml:space="preserve">s more discussion. Fig. 2b-1 shows the layout of indoor office scenario. UE may receive the signal from 120 meters away. The propagation time delay for 120 meters is around 0.4us. The OFDM symbol time period for SCS=120KHz is 8.3us. This means, for the indoor office scenario, there is no need to observe the whole OFDM symbol time for </w:t>
      </w:r>
      <w:r w:rsidR="00EC3794">
        <w:rPr>
          <w:lang w:val="en-GB" w:eastAsia="zh-TW"/>
        </w:rPr>
        <w:t xml:space="preserve">the </w:t>
      </w:r>
      <w:r w:rsidR="001D216F">
        <w:rPr>
          <w:lang w:val="en-GB" w:eastAsia="zh-TW"/>
        </w:rPr>
        <w:t>time delay measurement.</w:t>
      </w:r>
    </w:p>
    <w:p w:rsidR="00882E6B" w:rsidRDefault="00882E6B" w:rsidP="007144B1">
      <w:pPr>
        <w:spacing w:after="0" w:line="240" w:lineRule="auto"/>
        <w:jc w:val="both"/>
        <w:rPr>
          <w:lang w:val="en-GB" w:eastAsia="zh-TW"/>
        </w:rPr>
      </w:pPr>
    </w:p>
    <w:p w:rsidR="00882E6B" w:rsidRDefault="00061328" w:rsidP="007144B1">
      <w:pPr>
        <w:spacing w:after="0" w:line="240" w:lineRule="auto"/>
        <w:jc w:val="both"/>
        <w:rPr>
          <w:lang w:val="en-GB" w:eastAsia="zh-TW"/>
        </w:rPr>
      </w:pPr>
      <w:r>
        <w:rPr>
          <w:lang w:val="en-GB" w:eastAsia="zh-TW"/>
        </w:rPr>
        <w:lastRenderedPageBreak/>
        <w:t>The potential use case of the comb-1 RS</w:t>
      </w:r>
      <w:r w:rsidR="00FF6158">
        <w:rPr>
          <w:lang w:val="en-GB" w:eastAsia="zh-TW"/>
        </w:rPr>
        <w:t xml:space="preserve"> is </w:t>
      </w:r>
      <w:r w:rsidR="00103ADB">
        <w:rPr>
          <w:lang w:val="en-GB" w:eastAsia="zh-TW"/>
        </w:rPr>
        <w:t xml:space="preserve">to combine two RS resources with different </w:t>
      </w:r>
      <w:r w:rsidR="0062349F">
        <w:rPr>
          <w:lang w:val="en-GB" w:eastAsia="zh-TW"/>
        </w:rPr>
        <w:t>densities</w:t>
      </w:r>
      <w:r w:rsidR="00103ADB">
        <w:rPr>
          <w:lang w:val="en-GB" w:eastAsia="zh-TW"/>
        </w:rPr>
        <w:t xml:space="preserve"> in a RS block. The first RS resource with the comb-1 structure </w:t>
      </w:r>
      <w:r w:rsidR="00FF6158">
        <w:rPr>
          <w:lang w:val="en-GB" w:eastAsia="zh-TW"/>
        </w:rPr>
        <w:t xml:space="preserve">is transmitted at a subband within the transmission bandwidth, followed by the </w:t>
      </w:r>
      <w:r w:rsidR="000C3B2C">
        <w:rPr>
          <w:lang w:val="en-GB" w:eastAsia="zh-TW"/>
        </w:rPr>
        <w:t xml:space="preserve">second </w:t>
      </w:r>
      <w:r w:rsidR="00FF6158">
        <w:rPr>
          <w:lang w:val="en-GB" w:eastAsia="zh-TW"/>
        </w:rPr>
        <w:t>RS</w:t>
      </w:r>
      <w:r w:rsidR="000C3B2C">
        <w:rPr>
          <w:lang w:val="en-GB" w:eastAsia="zh-TW"/>
        </w:rPr>
        <w:t xml:space="preserve"> resource </w:t>
      </w:r>
      <w:r w:rsidR="00FF6158">
        <w:rPr>
          <w:lang w:val="en-GB" w:eastAsia="zh-TW"/>
        </w:rPr>
        <w:t xml:space="preserve">with sparser density which </w:t>
      </w:r>
      <w:r w:rsidR="006D681E">
        <w:rPr>
          <w:lang w:val="en-GB" w:eastAsia="zh-TW"/>
        </w:rPr>
        <w:t xml:space="preserve">spans uniformly within the transmission bandwidth. The subband comb-1 RS can be used for </w:t>
      </w:r>
      <w:r w:rsidR="000C3B2C">
        <w:rPr>
          <w:lang w:val="en-GB" w:eastAsia="zh-TW"/>
        </w:rPr>
        <w:t xml:space="preserve">the </w:t>
      </w:r>
      <w:r w:rsidR="006D681E">
        <w:rPr>
          <w:lang w:val="en-GB" w:eastAsia="zh-TW"/>
        </w:rPr>
        <w:t xml:space="preserve">coarse timing search, and the wideband RS with sparser density </w:t>
      </w:r>
      <w:r w:rsidR="000C3B2C">
        <w:rPr>
          <w:lang w:val="en-GB" w:eastAsia="zh-TW"/>
        </w:rPr>
        <w:t xml:space="preserve">can be further utilized </w:t>
      </w:r>
      <w:r w:rsidR="00CE14A6">
        <w:rPr>
          <w:lang w:val="en-GB" w:eastAsia="zh-TW"/>
        </w:rPr>
        <w:t>for the timing refinement. Fig. 2b-2 gives a simple example.</w:t>
      </w:r>
      <w:r w:rsidR="00103ADB">
        <w:rPr>
          <w:lang w:val="en-GB" w:eastAsia="zh-TW"/>
        </w:rPr>
        <w:t xml:space="preserve"> The comb-1 signal transmitted from different TPs may occupy the non-overlapping subband.</w:t>
      </w:r>
    </w:p>
    <w:p w:rsidR="00CE14A6" w:rsidRDefault="00CE14A6" w:rsidP="007144B1">
      <w:pPr>
        <w:spacing w:after="0" w:line="240" w:lineRule="auto"/>
        <w:jc w:val="both"/>
        <w:rPr>
          <w:lang w:val="en-GB" w:eastAsia="zh-TW"/>
        </w:rPr>
      </w:pPr>
    </w:p>
    <w:p w:rsidR="00882E6B" w:rsidRDefault="00882E6B" w:rsidP="007144B1">
      <w:pPr>
        <w:spacing w:after="0" w:line="240" w:lineRule="auto"/>
        <w:jc w:val="both"/>
        <w:rPr>
          <w:lang w:val="en-GB" w:eastAsia="zh-TW"/>
        </w:rPr>
      </w:pPr>
    </w:p>
    <w:p w:rsidR="00882E6B" w:rsidRDefault="00882E6B" w:rsidP="002942C1">
      <w:pPr>
        <w:spacing w:after="0" w:line="240" w:lineRule="auto"/>
        <w:jc w:val="center"/>
        <w:rPr>
          <w:lang w:val="en-GB" w:eastAsia="zh-TW"/>
        </w:rPr>
      </w:pPr>
      <w:r>
        <w:rPr>
          <w:noProof/>
        </w:rPr>
        <w:drawing>
          <wp:inline distT="0" distB="0" distL="0" distR="0" wp14:anchorId="003670E8">
            <wp:extent cx="4133088" cy="200253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3088" cy="2002536"/>
                    </a:xfrm>
                    <a:prstGeom prst="rect">
                      <a:avLst/>
                    </a:prstGeom>
                    <a:noFill/>
                  </pic:spPr>
                </pic:pic>
              </a:graphicData>
            </a:graphic>
          </wp:inline>
        </w:drawing>
      </w:r>
    </w:p>
    <w:p w:rsidR="00882E6B" w:rsidRPr="002942C1" w:rsidRDefault="002942C1" w:rsidP="002942C1">
      <w:pPr>
        <w:spacing w:after="0" w:line="240" w:lineRule="auto"/>
        <w:jc w:val="center"/>
        <w:rPr>
          <w:sz w:val="20"/>
          <w:szCs w:val="20"/>
          <w:lang w:val="en-GB" w:eastAsia="zh-TW"/>
        </w:rPr>
      </w:pPr>
      <w:r w:rsidRPr="002942C1">
        <w:rPr>
          <w:sz w:val="20"/>
          <w:szCs w:val="20"/>
          <w:lang w:val="en-GB" w:eastAsia="zh-TW"/>
        </w:rPr>
        <w:t>Fig. 2b-1</w:t>
      </w:r>
      <w:r w:rsidR="001A2C81">
        <w:rPr>
          <w:sz w:val="20"/>
          <w:szCs w:val="20"/>
          <w:lang w:val="en-GB" w:eastAsia="zh-TW"/>
        </w:rPr>
        <w:t>, layout of indoor office scenario (TR 38.901)</w:t>
      </w:r>
    </w:p>
    <w:p w:rsidR="00882E6B" w:rsidRDefault="00882E6B" w:rsidP="007144B1">
      <w:pPr>
        <w:spacing w:after="0" w:line="240" w:lineRule="auto"/>
        <w:jc w:val="both"/>
        <w:rPr>
          <w:lang w:val="en-GB" w:eastAsia="zh-TW"/>
        </w:rPr>
      </w:pPr>
    </w:p>
    <w:p w:rsidR="00882E6B" w:rsidRDefault="00882E6B" w:rsidP="007144B1">
      <w:pPr>
        <w:spacing w:after="0" w:line="240" w:lineRule="auto"/>
        <w:jc w:val="both"/>
        <w:rPr>
          <w:lang w:val="en-GB" w:eastAsia="zh-TW"/>
        </w:rPr>
      </w:pPr>
    </w:p>
    <w:p w:rsidR="000325E6" w:rsidRDefault="00061328" w:rsidP="000325E6">
      <w:pPr>
        <w:spacing w:after="0" w:line="240" w:lineRule="auto"/>
        <w:jc w:val="center"/>
        <w:rPr>
          <w:lang w:val="en-GB" w:eastAsia="zh-TW"/>
        </w:rPr>
      </w:pPr>
      <w:r>
        <w:rPr>
          <w:noProof/>
        </w:rPr>
        <w:drawing>
          <wp:inline distT="0" distB="0" distL="0" distR="0">
            <wp:extent cx="1088136"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8136" cy="2103120"/>
                    </a:xfrm>
                    <a:prstGeom prst="rect">
                      <a:avLst/>
                    </a:prstGeom>
                  </pic:spPr>
                </pic:pic>
              </a:graphicData>
            </a:graphic>
          </wp:inline>
        </w:drawing>
      </w:r>
    </w:p>
    <w:p w:rsidR="000325E6" w:rsidRDefault="000325E6" w:rsidP="000325E6">
      <w:pPr>
        <w:spacing w:after="0" w:line="240" w:lineRule="auto"/>
        <w:jc w:val="center"/>
        <w:rPr>
          <w:lang w:val="en-GB" w:eastAsia="zh-TW"/>
        </w:rPr>
      </w:pPr>
      <w:r>
        <w:rPr>
          <w:lang w:val="en-GB" w:eastAsia="zh-TW"/>
        </w:rPr>
        <w:t>Fig. 2b-2</w:t>
      </w:r>
      <w:r w:rsidR="00CE14A6">
        <w:rPr>
          <w:lang w:val="en-GB" w:eastAsia="zh-TW"/>
        </w:rPr>
        <w:t>,</w:t>
      </w:r>
      <w:r>
        <w:rPr>
          <w:lang w:val="en-GB" w:eastAsia="zh-TW"/>
        </w:rPr>
        <w:t xml:space="preserve"> </w:t>
      </w:r>
      <w:r w:rsidR="00CE14A6">
        <w:rPr>
          <w:lang w:val="en-GB" w:eastAsia="zh-TW"/>
        </w:rPr>
        <w:t>p</w:t>
      </w:r>
      <w:r>
        <w:rPr>
          <w:lang w:val="en-GB" w:eastAsia="zh-TW"/>
        </w:rPr>
        <w:t xml:space="preserve">roposed </w:t>
      </w:r>
      <w:r w:rsidR="00CD557B">
        <w:rPr>
          <w:lang w:val="en-GB" w:eastAsia="zh-TW"/>
        </w:rPr>
        <w:t xml:space="preserve">structure </w:t>
      </w:r>
      <w:bookmarkStart w:id="10" w:name="_GoBack"/>
      <w:bookmarkEnd w:id="10"/>
      <w:r>
        <w:rPr>
          <w:lang w:val="en-GB" w:eastAsia="zh-TW"/>
        </w:rPr>
        <w:t>for comb-1 transmission</w:t>
      </w:r>
    </w:p>
    <w:p w:rsidR="000325E6" w:rsidRDefault="000325E6" w:rsidP="007144B1">
      <w:pPr>
        <w:spacing w:after="0" w:line="240" w:lineRule="auto"/>
        <w:jc w:val="both"/>
        <w:rPr>
          <w:lang w:val="en-GB" w:eastAsia="zh-TW"/>
        </w:rPr>
      </w:pPr>
    </w:p>
    <w:p w:rsidR="000325E6" w:rsidRDefault="000325E6" w:rsidP="007144B1">
      <w:pPr>
        <w:spacing w:after="0" w:line="240" w:lineRule="auto"/>
        <w:jc w:val="both"/>
        <w:rPr>
          <w:lang w:val="en-GB" w:eastAsia="zh-TW"/>
        </w:rPr>
      </w:pPr>
    </w:p>
    <w:p w:rsidR="00882E6B" w:rsidRDefault="00882E6B" w:rsidP="007144B1">
      <w:pPr>
        <w:spacing w:after="0" w:line="240" w:lineRule="auto"/>
        <w:jc w:val="both"/>
        <w:rPr>
          <w:lang w:val="en-GB" w:eastAsia="zh-TW"/>
        </w:rPr>
      </w:pPr>
      <w:r w:rsidRPr="00882E6B">
        <w:rPr>
          <w:b/>
          <w:lang w:val="en-GB" w:eastAsia="zh-TW"/>
        </w:rPr>
        <w:t>Observation 2b-1</w:t>
      </w:r>
      <w:r>
        <w:rPr>
          <w:lang w:val="en-GB" w:eastAsia="zh-TW"/>
        </w:rPr>
        <w:t>: For comb-12 signal, the gain of SINR enhancement only comes from the power boosting during transmission. The UE may not perform time domain interpolation across symbols</w:t>
      </w:r>
    </w:p>
    <w:p w:rsidR="00882E6B" w:rsidRDefault="00882E6B" w:rsidP="007144B1">
      <w:pPr>
        <w:spacing w:after="0" w:line="240" w:lineRule="auto"/>
        <w:jc w:val="both"/>
        <w:rPr>
          <w:lang w:val="en-GB" w:eastAsia="zh-TW"/>
        </w:rPr>
      </w:pPr>
    </w:p>
    <w:p w:rsidR="00882E6B" w:rsidRPr="00882E6B" w:rsidRDefault="00882E6B" w:rsidP="007144B1">
      <w:pPr>
        <w:spacing w:after="0" w:line="240" w:lineRule="auto"/>
        <w:jc w:val="both"/>
        <w:rPr>
          <w:lang w:val="en-GB" w:eastAsia="zh-TW"/>
        </w:rPr>
      </w:pPr>
      <w:r w:rsidRPr="00882E6B">
        <w:rPr>
          <w:b/>
          <w:lang w:val="en-GB" w:eastAsia="zh-TW"/>
        </w:rPr>
        <w:t>Observation 2b-</w:t>
      </w:r>
      <w:r>
        <w:rPr>
          <w:b/>
          <w:lang w:val="en-GB" w:eastAsia="zh-TW"/>
        </w:rPr>
        <w:t>2</w:t>
      </w:r>
      <w:r w:rsidRPr="00882E6B">
        <w:rPr>
          <w:lang w:val="en-GB" w:eastAsia="zh-TW"/>
        </w:rPr>
        <w:t>:</w:t>
      </w:r>
      <w:r>
        <w:rPr>
          <w:b/>
          <w:lang w:val="en-GB" w:eastAsia="zh-TW"/>
        </w:rPr>
        <w:t xml:space="preserve"> </w:t>
      </w:r>
      <w:r w:rsidR="001D216F" w:rsidRPr="001D216F">
        <w:rPr>
          <w:lang w:val="en-GB" w:eastAsia="zh-TW"/>
        </w:rPr>
        <w:t>For</w:t>
      </w:r>
      <w:r w:rsidR="001D216F">
        <w:rPr>
          <w:lang w:val="en-GB" w:eastAsia="zh-TW"/>
        </w:rPr>
        <w:t xml:space="preserve"> the indoor office scenario, UE may receive the signal from 120 meters away. The propagation time delay for 120 meters is around 0.4us. The OFDM symbol time period for SCS=120KHz is 8.3us. </w:t>
      </w:r>
      <w:r w:rsidR="001510A1">
        <w:rPr>
          <w:lang w:val="en-GB" w:eastAsia="zh-TW"/>
        </w:rPr>
        <w:t>As such</w:t>
      </w:r>
      <w:r w:rsidR="001D216F">
        <w:rPr>
          <w:lang w:val="en-GB" w:eastAsia="zh-TW"/>
        </w:rPr>
        <w:t xml:space="preserve">, there is no need to observe the whole OFDM symbol time for </w:t>
      </w:r>
      <w:r w:rsidR="00EC3794">
        <w:rPr>
          <w:lang w:val="en-GB" w:eastAsia="zh-TW"/>
        </w:rPr>
        <w:t xml:space="preserve">the </w:t>
      </w:r>
      <w:r w:rsidR="001D216F">
        <w:rPr>
          <w:lang w:val="en-GB" w:eastAsia="zh-TW"/>
        </w:rPr>
        <w:t>time delay measurement</w:t>
      </w:r>
    </w:p>
    <w:p w:rsidR="00882E6B" w:rsidRDefault="00882E6B" w:rsidP="007144B1">
      <w:pPr>
        <w:spacing w:after="0" w:line="240" w:lineRule="auto"/>
        <w:jc w:val="both"/>
        <w:rPr>
          <w:lang w:val="en-GB" w:eastAsia="zh-TW"/>
        </w:rPr>
      </w:pPr>
    </w:p>
    <w:p w:rsidR="00B658FA" w:rsidRDefault="00B658FA" w:rsidP="007144B1">
      <w:pPr>
        <w:spacing w:after="0" w:line="240" w:lineRule="auto"/>
        <w:jc w:val="both"/>
        <w:rPr>
          <w:lang w:val="en-GB" w:eastAsia="zh-TW"/>
        </w:rPr>
      </w:pPr>
      <w:r w:rsidRPr="00882E6B">
        <w:rPr>
          <w:b/>
          <w:lang w:val="en-GB" w:eastAsia="zh-TW"/>
        </w:rPr>
        <w:t>Proposal 2b-1</w:t>
      </w:r>
      <w:r>
        <w:rPr>
          <w:lang w:val="en-GB" w:eastAsia="zh-TW"/>
        </w:rPr>
        <w:t>: Send LS to RAN4 to check the feasible power boosting level for PRS transmission</w:t>
      </w:r>
    </w:p>
    <w:p w:rsidR="00A66781" w:rsidRDefault="00A66781" w:rsidP="007144B1">
      <w:pPr>
        <w:spacing w:after="0" w:line="240" w:lineRule="auto"/>
        <w:jc w:val="both"/>
        <w:rPr>
          <w:lang w:val="en-GB" w:eastAsia="zh-TW"/>
        </w:rPr>
      </w:pPr>
    </w:p>
    <w:p w:rsidR="00EC3794" w:rsidRDefault="00EC3794" w:rsidP="007144B1">
      <w:pPr>
        <w:spacing w:after="0" w:line="240" w:lineRule="auto"/>
        <w:jc w:val="both"/>
        <w:rPr>
          <w:lang w:val="en-GB" w:eastAsia="zh-TW"/>
        </w:rPr>
      </w:pPr>
      <w:r w:rsidRPr="00882E6B">
        <w:rPr>
          <w:b/>
          <w:lang w:val="en-GB" w:eastAsia="zh-TW"/>
        </w:rPr>
        <w:t>Proposal 2b-</w:t>
      </w:r>
      <w:r>
        <w:rPr>
          <w:b/>
          <w:lang w:val="en-GB" w:eastAsia="zh-TW"/>
        </w:rPr>
        <w:t>2</w:t>
      </w:r>
      <w:r>
        <w:rPr>
          <w:lang w:val="en-GB" w:eastAsia="zh-TW"/>
        </w:rPr>
        <w:t xml:space="preserve">: Consider the structure of the combination of two RS resources with different </w:t>
      </w:r>
      <w:r w:rsidR="0062349F">
        <w:rPr>
          <w:lang w:val="en-GB" w:eastAsia="zh-TW"/>
        </w:rPr>
        <w:t>densities</w:t>
      </w:r>
      <w:r w:rsidR="00454502">
        <w:rPr>
          <w:lang w:val="en-GB" w:eastAsia="zh-TW"/>
        </w:rPr>
        <w:t xml:space="preserve"> for positioning purpose</w:t>
      </w:r>
      <w:r>
        <w:rPr>
          <w:lang w:val="en-GB" w:eastAsia="zh-TW"/>
        </w:rPr>
        <w:t xml:space="preserve">. </w:t>
      </w:r>
      <w:r w:rsidR="00454502">
        <w:rPr>
          <w:lang w:val="en-GB" w:eastAsia="zh-TW"/>
        </w:rPr>
        <w:t>The first RS resource with the comb-1 structure is transmitted at a subband within the transmission bandwidth, followed by the second RS resource with sparser density which spans uniformly within the transmission bandwidth</w:t>
      </w:r>
    </w:p>
    <w:p w:rsidR="00EC3794" w:rsidRDefault="00EC3794" w:rsidP="007144B1">
      <w:pPr>
        <w:spacing w:after="0" w:line="240" w:lineRule="auto"/>
        <w:jc w:val="both"/>
        <w:rPr>
          <w:lang w:val="en-GB" w:eastAsia="zh-TW"/>
        </w:rPr>
      </w:pPr>
    </w:p>
    <w:p w:rsidR="00AC3A7E" w:rsidRDefault="00AC3A7E" w:rsidP="00AC3A7E">
      <w:pPr>
        <w:pStyle w:val="Heading2"/>
        <w:spacing w:before="0" w:after="120"/>
        <w:ind w:left="1138" w:hanging="1138"/>
        <w:rPr>
          <w:b/>
          <w:sz w:val="28"/>
          <w:szCs w:val="28"/>
        </w:rPr>
      </w:pPr>
      <w:r w:rsidRPr="00AC3A7E">
        <w:rPr>
          <w:b/>
          <w:sz w:val="28"/>
          <w:szCs w:val="28"/>
        </w:rPr>
        <w:lastRenderedPageBreak/>
        <w:t>2c Comb offset pattern</w:t>
      </w:r>
    </w:p>
    <w:p w:rsidR="00B9236B" w:rsidRDefault="000F77D9" w:rsidP="00530AF4">
      <w:pPr>
        <w:spacing w:after="0" w:line="240" w:lineRule="auto"/>
        <w:jc w:val="both"/>
        <w:rPr>
          <w:lang w:eastAsia="en-US"/>
        </w:rPr>
      </w:pPr>
      <w:r w:rsidRPr="000F77D9">
        <w:rPr>
          <w:lang w:eastAsia="en-US"/>
        </w:rPr>
        <w:t>Comb-</w:t>
      </w:r>
      <w:r w:rsidRPr="00530AF4">
        <w:rPr>
          <w:b/>
          <w:lang w:eastAsia="en-US"/>
        </w:rPr>
        <w:t>S</w:t>
      </w:r>
      <w:r w:rsidRPr="00530AF4">
        <w:rPr>
          <w:b/>
          <w:vertAlign w:val="subscript"/>
          <w:lang w:eastAsia="en-US"/>
        </w:rPr>
        <w:t>f</w:t>
      </w:r>
      <w:r w:rsidRPr="000F77D9">
        <w:rPr>
          <w:lang w:eastAsia="en-US"/>
        </w:rPr>
        <w:t xml:space="preserve"> denotes</w:t>
      </w:r>
      <w:r>
        <w:rPr>
          <w:lang w:eastAsia="en-US"/>
        </w:rPr>
        <w:t xml:space="preserve"> that</w:t>
      </w:r>
      <w:r w:rsidRPr="000F77D9">
        <w:rPr>
          <w:lang w:eastAsia="en-US"/>
        </w:rPr>
        <w:t xml:space="preserve"> there are </w:t>
      </w:r>
      <w:r w:rsidRPr="00530AF4">
        <w:rPr>
          <w:b/>
          <w:lang w:eastAsia="en-US"/>
        </w:rPr>
        <w:t>S</w:t>
      </w:r>
      <w:r w:rsidRPr="00530AF4">
        <w:rPr>
          <w:b/>
          <w:vertAlign w:val="subscript"/>
          <w:lang w:eastAsia="en-US"/>
        </w:rPr>
        <w:t>f</w:t>
      </w:r>
      <w:r w:rsidRPr="000F77D9">
        <w:rPr>
          <w:lang w:eastAsia="en-US"/>
        </w:rPr>
        <w:t xml:space="preserve"> number of combs within the transmission bandwidth. Let’s n</w:t>
      </w:r>
      <w:r>
        <w:rPr>
          <w:lang w:eastAsia="en-US"/>
        </w:rPr>
        <w:t xml:space="preserve">umber the comb index from 0 to </w:t>
      </w:r>
      <w:r w:rsidRPr="000F77D9">
        <w:rPr>
          <w:b/>
          <w:lang w:eastAsia="en-US"/>
        </w:rPr>
        <w:t>S</w:t>
      </w:r>
      <w:r w:rsidRPr="000F77D9">
        <w:rPr>
          <w:b/>
          <w:vertAlign w:val="subscript"/>
          <w:lang w:eastAsia="en-US"/>
        </w:rPr>
        <w:t>f</w:t>
      </w:r>
      <w:r>
        <w:rPr>
          <w:lang w:eastAsia="en-US"/>
        </w:rPr>
        <w:t xml:space="preserve"> -</w:t>
      </w:r>
      <w:r w:rsidRPr="000F77D9">
        <w:rPr>
          <w:lang w:eastAsia="en-US"/>
        </w:rPr>
        <w:t>1</w:t>
      </w:r>
      <w:r>
        <w:rPr>
          <w:lang w:eastAsia="en-US"/>
        </w:rPr>
        <w:t>.</w:t>
      </w:r>
      <w:r w:rsidR="00530AF4">
        <w:rPr>
          <w:lang w:eastAsia="en-US"/>
        </w:rPr>
        <w:t xml:space="preserve"> T</w:t>
      </w:r>
      <w:r w:rsidR="00530AF4" w:rsidRPr="00530AF4">
        <w:rPr>
          <w:lang w:eastAsia="en-US"/>
        </w:rPr>
        <w:t xml:space="preserve">here are </w:t>
      </w:r>
      <w:r w:rsidR="00530AF4" w:rsidRPr="00530AF4">
        <w:rPr>
          <w:b/>
          <w:lang w:eastAsia="en-US"/>
        </w:rPr>
        <w:t>B</w:t>
      </w:r>
      <w:r w:rsidR="00530AF4" w:rsidRPr="00530AF4">
        <w:rPr>
          <w:b/>
          <w:vertAlign w:val="subscript"/>
          <w:lang w:eastAsia="en-US"/>
        </w:rPr>
        <w:t>f</w:t>
      </w:r>
      <w:r w:rsidR="00530AF4" w:rsidRPr="00530AF4">
        <w:rPr>
          <w:lang w:eastAsia="en-US"/>
        </w:rPr>
        <w:t xml:space="preserve"> number of </w:t>
      </w:r>
      <w:r w:rsidR="00530AF4">
        <w:rPr>
          <w:lang w:eastAsia="en-US"/>
        </w:rPr>
        <w:t xml:space="preserve">consecutive </w:t>
      </w:r>
      <w:r w:rsidR="00530AF4" w:rsidRPr="00530AF4">
        <w:rPr>
          <w:lang w:eastAsia="en-US"/>
        </w:rPr>
        <w:t>RBs within the transmission bandwidth. Let’s number the subcarrier index from 0 to 12*</w:t>
      </w:r>
      <w:r w:rsidR="00530AF4" w:rsidRPr="00530AF4">
        <w:rPr>
          <w:b/>
          <w:lang w:eastAsia="en-US"/>
        </w:rPr>
        <w:t>B</w:t>
      </w:r>
      <w:r w:rsidR="00530AF4" w:rsidRPr="00530AF4">
        <w:rPr>
          <w:b/>
          <w:vertAlign w:val="subscript"/>
          <w:lang w:eastAsia="en-US"/>
        </w:rPr>
        <w:t>f</w:t>
      </w:r>
      <w:r w:rsidR="00530AF4">
        <w:rPr>
          <w:lang w:eastAsia="en-US"/>
        </w:rPr>
        <w:t xml:space="preserve"> </w:t>
      </w:r>
      <w:r w:rsidR="00530AF4" w:rsidRPr="00530AF4">
        <w:rPr>
          <w:lang w:eastAsia="en-US"/>
        </w:rPr>
        <w:t>-1</w:t>
      </w:r>
      <w:r w:rsidR="00530AF4">
        <w:rPr>
          <w:lang w:eastAsia="en-US"/>
        </w:rPr>
        <w:t>.</w:t>
      </w:r>
      <w:r w:rsidR="00B9236B">
        <w:rPr>
          <w:lang w:eastAsia="en-US"/>
        </w:rPr>
        <w:t xml:space="preserve"> </w:t>
      </w:r>
    </w:p>
    <w:p w:rsidR="00B9236B" w:rsidRDefault="00B9236B" w:rsidP="00530AF4">
      <w:pPr>
        <w:spacing w:after="0" w:line="240" w:lineRule="auto"/>
        <w:jc w:val="both"/>
        <w:rPr>
          <w:lang w:eastAsia="en-US"/>
        </w:rPr>
      </w:pPr>
    </w:p>
    <w:p w:rsidR="00AC3A7E" w:rsidRDefault="00B9236B" w:rsidP="00530AF4">
      <w:pPr>
        <w:spacing w:after="0" w:line="240" w:lineRule="auto"/>
        <w:jc w:val="both"/>
        <w:rPr>
          <w:lang w:eastAsia="en-US"/>
        </w:rPr>
      </w:pPr>
      <w:r>
        <w:rPr>
          <w:lang w:eastAsia="en-US"/>
        </w:rPr>
        <w:t>T</w:t>
      </w:r>
      <w:r w:rsidRPr="00B9236B">
        <w:rPr>
          <w:lang w:eastAsia="en-US"/>
        </w:rPr>
        <w:t xml:space="preserve">he RS allocated in comb index </w:t>
      </w:r>
      <w:r w:rsidRPr="00B9236B">
        <w:rPr>
          <w:b/>
          <w:i/>
          <w:lang w:eastAsia="en-US"/>
        </w:rPr>
        <w:t>n</w:t>
      </w:r>
      <w:r w:rsidRPr="00B9236B">
        <w:rPr>
          <w:lang w:eastAsia="en-US"/>
        </w:rPr>
        <w:t xml:space="preserve"> occup</w:t>
      </w:r>
      <w:r>
        <w:rPr>
          <w:lang w:eastAsia="en-US"/>
        </w:rPr>
        <w:t xml:space="preserve">y </w:t>
      </w:r>
      <w:r w:rsidRPr="00B9236B">
        <w:rPr>
          <w:lang w:eastAsia="en-US"/>
        </w:rPr>
        <w:t>the subcar</w:t>
      </w:r>
      <w:r>
        <w:rPr>
          <w:lang w:eastAsia="en-US"/>
        </w:rPr>
        <w:t xml:space="preserve">riers with the subcarrier index </w:t>
      </w:r>
      <w:r w:rsidRPr="00B9236B">
        <w:rPr>
          <w:b/>
          <w:lang w:eastAsia="en-US"/>
        </w:rPr>
        <w:t>S</w:t>
      </w:r>
      <w:r w:rsidRPr="00B9236B">
        <w:rPr>
          <w:b/>
          <w:vertAlign w:val="subscript"/>
          <w:lang w:eastAsia="en-US"/>
        </w:rPr>
        <w:t>f</w:t>
      </w:r>
      <w:r w:rsidRPr="00B9236B">
        <w:rPr>
          <w:lang w:eastAsia="en-US"/>
        </w:rPr>
        <w:t>*</w:t>
      </w:r>
      <w:r w:rsidRPr="00B9236B">
        <w:rPr>
          <w:b/>
          <w:i/>
          <w:lang w:eastAsia="en-US"/>
        </w:rPr>
        <w:t>m</w:t>
      </w:r>
      <w:r w:rsidRPr="00B9236B">
        <w:rPr>
          <w:lang w:eastAsia="en-US"/>
        </w:rPr>
        <w:t xml:space="preserve"> + </w:t>
      </w:r>
      <w:r w:rsidRPr="00B9236B">
        <w:rPr>
          <w:b/>
          <w:i/>
          <w:lang w:eastAsia="en-US"/>
        </w:rPr>
        <w:t>n</w:t>
      </w:r>
      <w:r w:rsidRPr="00B9236B">
        <w:rPr>
          <w:lang w:eastAsia="en-US"/>
        </w:rPr>
        <w:t xml:space="preserve">, where </w:t>
      </w:r>
      <w:r w:rsidRPr="00B9236B">
        <w:rPr>
          <w:b/>
          <w:i/>
          <w:lang w:eastAsia="en-US"/>
        </w:rPr>
        <w:t>m</w:t>
      </w:r>
      <w:r w:rsidRPr="00B9236B">
        <w:rPr>
          <w:lang w:eastAsia="en-US"/>
        </w:rPr>
        <w:t xml:space="preserve"> = 0, 1, 2,…12/</w:t>
      </w:r>
      <w:r w:rsidRPr="00B9236B">
        <w:rPr>
          <w:b/>
          <w:lang w:eastAsia="en-US"/>
        </w:rPr>
        <w:t>S</w:t>
      </w:r>
      <w:r w:rsidRPr="00B9236B">
        <w:rPr>
          <w:b/>
          <w:vertAlign w:val="subscript"/>
          <w:lang w:eastAsia="en-US"/>
        </w:rPr>
        <w:t>f</w:t>
      </w:r>
      <w:r w:rsidRPr="00B9236B">
        <w:rPr>
          <w:lang w:eastAsia="en-US"/>
        </w:rPr>
        <w:t>*</w:t>
      </w:r>
      <w:r w:rsidRPr="00B9236B">
        <w:rPr>
          <w:b/>
          <w:lang w:eastAsia="en-US"/>
        </w:rPr>
        <w:t>B</w:t>
      </w:r>
      <w:r w:rsidRPr="00B9236B">
        <w:rPr>
          <w:vertAlign w:val="subscript"/>
          <w:lang w:eastAsia="en-US"/>
        </w:rPr>
        <w:t>f</w:t>
      </w:r>
      <w:r w:rsidRPr="00B9236B">
        <w:rPr>
          <w:lang w:eastAsia="en-US"/>
        </w:rPr>
        <w:t xml:space="preserve"> </w:t>
      </w:r>
      <w:r>
        <w:rPr>
          <w:lang w:eastAsia="en-US"/>
        </w:rPr>
        <w:t>–</w:t>
      </w:r>
      <w:r w:rsidRPr="00B9236B">
        <w:rPr>
          <w:lang w:eastAsia="en-US"/>
        </w:rPr>
        <w:t xml:space="preserve"> 1</w:t>
      </w:r>
      <w:r>
        <w:rPr>
          <w:lang w:eastAsia="en-US"/>
        </w:rPr>
        <w:t>.</w:t>
      </w:r>
      <w:r w:rsidR="00563452">
        <w:rPr>
          <w:lang w:eastAsia="en-US"/>
        </w:rPr>
        <w:t xml:space="preserve"> The comb offset pattern is equivalent to allocate the RS to the subcarriers belonging to a comb index in each symbol.</w:t>
      </w:r>
    </w:p>
    <w:p w:rsidR="000A4748" w:rsidRDefault="000A4748" w:rsidP="00530AF4">
      <w:pPr>
        <w:spacing w:after="0" w:line="240" w:lineRule="auto"/>
        <w:jc w:val="both"/>
        <w:rPr>
          <w:lang w:eastAsia="en-US"/>
        </w:rPr>
      </w:pPr>
    </w:p>
    <w:p w:rsidR="000A4748" w:rsidRDefault="000A4748" w:rsidP="008929A9">
      <w:pPr>
        <w:spacing w:after="0" w:line="240" w:lineRule="auto"/>
        <w:jc w:val="both"/>
        <w:rPr>
          <w:lang w:eastAsia="en-US"/>
        </w:rPr>
      </w:pPr>
      <w:r w:rsidRPr="000A4748">
        <w:rPr>
          <w:lang w:eastAsia="en-US"/>
        </w:rPr>
        <w:t xml:space="preserve">Let </w:t>
      </w:r>
      <w:r w:rsidRPr="000A4748">
        <w:rPr>
          <w:b/>
          <w:i/>
          <w:iCs/>
          <w:lang w:eastAsia="en-US"/>
        </w:rPr>
        <w:t>l</w:t>
      </w:r>
      <w:r w:rsidRPr="000A4748">
        <w:rPr>
          <w:b/>
          <w:lang w:eastAsia="en-US"/>
        </w:rPr>
        <w:t xml:space="preserve"> </w:t>
      </w:r>
      <w:r w:rsidRPr="000A4748">
        <w:rPr>
          <w:lang w:eastAsia="en-US"/>
        </w:rPr>
        <w:t xml:space="preserve">denote the symbol index </w:t>
      </w:r>
      <w:r>
        <w:rPr>
          <w:lang w:eastAsia="en-US"/>
        </w:rPr>
        <w:t xml:space="preserve">within </w:t>
      </w:r>
      <w:r w:rsidRPr="000A4748">
        <w:rPr>
          <w:b/>
          <w:lang w:eastAsia="en-US"/>
        </w:rPr>
        <w:t>N</w:t>
      </w:r>
      <w:r w:rsidRPr="000A4748">
        <w:rPr>
          <w:b/>
          <w:vertAlign w:val="subscript"/>
          <w:lang w:eastAsia="en-US"/>
        </w:rPr>
        <w:t>1</w:t>
      </w:r>
      <w:r>
        <w:rPr>
          <w:lang w:eastAsia="en-US"/>
        </w:rPr>
        <w:t xml:space="preserve"> symbols, where </w:t>
      </w:r>
      <w:r w:rsidRPr="000A4748">
        <w:rPr>
          <w:lang w:eastAsia="en-US"/>
        </w:rPr>
        <w:t xml:space="preserve">0 &lt;= </w:t>
      </w:r>
      <w:r w:rsidRPr="000A4748">
        <w:rPr>
          <w:b/>
          <w:i/>
          <w:iCs/>
          <w:lang w:eastAsia="en-US"/>
        </w:rPr>
        <w:t>l</w:t>
      </w:r>
      <w:r w:rsidRPr="000A4748">
        <w:rPr>
          <w:lang w:eastAsia="en-US"/>
        </w:rPr>
        <w:t xml:space="preserve"> &lt; </w:t>
      </w:r>
      <w:r w:rsidRPr="000A4748">
        <w:rPr>
          <w:b/>
          <w:lang w:eastAsia="en-US"/>
        </w:rPr>
        <w:t>N</w:t>
      </w:r>
      <w:r w:rsidRPr="000A4748">
        <w:rPr>
          <w:b/>
          <w:vertAlign w:val="subscript"/>
          <w:lang w:eastAsia="en-US"/>
        </w:rPr>
        <w:t>1</w:t>
      </w:r>
      <w:r w:rsidRPr="000A4748">
        <w:rPr>
          <w:lang w:eastAsia="en-US"/>
        </w:rPr>
        <w:t xml:space="preserve">. </w:t>
      </w:r>
      <w:r>
        <w:rPr>
          <w:lang w:eastAsia="en-US"/>
        </w:rPr>
        <w:t xml:space="preserve">Let’s also assume that </w:t>
      </w:r>
      <w:r w:rsidRPr="000A4748">
        <w:rPr>
          <w:lang w:eastAsia="en-US"/>
        </w:rPr>
        <w:t>v</w:t>
      </w:r>
      <w:r w:rsidRPr="000A4748">
        <w:rPr>
          <w:vertAlign w:val="subscript"/>
          <w:lang w:eastAsia="en-US"/>
        </w:rPr>
        <w:t>shift</w:t>
      </w:r>
      <w:r w:rsidRPr="000A4748">
        <w:rPr>
          <w:lang w:eastAsia="en-US"/>
        </w:rPr>
        <w:t xml:space="preserve"> is the higher layer parameter</w:t>
      </w:r>
      <w:r>
        <w:rPr>
          <w:lang w:eastAsia="en-US"/>
        </w:rPr>
        <w:t xml:space="preserve"> with </w:t>
      </w:r>
      <w:r w:rsidRPr="000A4748">
        <w:rPr>
          <w:lang w:eastAsia="en-US"/>
        </w:rPr>
        <w:t>value &gt;= 0</w:t>
      </w:r>
      <w:r>
        <w:rPr>
          <w:lang w:eastAsia="en-US"/>
        </w:rPr>
        <w:t>.</w:t>
      </w:r>
      <w:r w:rsidR="004709AD">
        <w:rPr>
          <w:lang w:eastAsia="en-US"/>
        </w:rPr>
        <w:t xml:space="preserve"> </w:t>
      </w:r>
      <w:r w:rsidR="005656A8">
        <w:rPr>
          <w:lang w:eastAsia="en-US"/>
        </w:rPr>
        <w:t>In LTE, t</w:t>
      </w:r>
      <w:r w:rsidR="004709AD">
        <w:rPr>
          <w:lang w:eastAsia="en-US"/>
        </w:rPr>
        <w:t>he comb index for RS allocation</w:t>
      </w:r>
      <w:r w:rsidR="005656A8">
        <w:rPr>
          <w:lang w:eastAsia="en-US"/>
        </w:rPr>
        <w:t xml:space="preserve"> is a linear de</w:t>
      </w:r>
      <w:r w:rsidR="004709AD">
        <w:rPr>
          <w:lang w:eastAsia="en-US"/>
        </w:rPr>
        <w:t>cr</w:t>
      </w:r>
      <w:r w:rsidR="005656A8">
        <w:rPr>
          <w:lang w:eastAsia="en-US"/>
        </w:rPr>
        <w:t>e</w:t>
      </w:r>
      <w:r w:rsidR="004709AD">
        <w:rPr>
          <w:lang w:eastAsia="en-US"/>
        </w:rPr>
        <w:t>asing</w:t>
      </w:r>
      <w:r w:rsidR="005656A8">
        <w:rPr>
          <w:lang w:eastAsia="en-US"/>
        </w:rPr>
        <w:t xml:space="preserve"> function in terms of symbols</w:t>
      </w:r>
      <w:r w:rsidR="004709AD">
        <w:rPr>
          <w:lang w:eastAsia="en-US"/>
        </w:rPr>
        <w:t xml:space="preserve">, which can be represented as </w:t>
      </w:r>
    </w:p>
    <w:p w:rsidR="00530AF4" w:rsidRDefault="007F2B54" w:rsidP="008929A9">
      <w:pPr>
        <w:pStyle w:val="ListParagraph"/>
        <w:numPr>
          <w:ilvl w:val="0"/>
          <w:numId w:val="39"/>
        </w:numPr>
        <w:spacing w:after="0" w:line="240" w:lineRule="auto"/>
        <w:jc w:val="both"/>
        <w:rPr>
          <w:lang w:eastAsia="en-US"/>
        </w:rPr>
      </w:pPr>
      <w:r w:rsidRPr="007F2B54">
        <w:rPr>
          <w:lang w:eastAsia="en-US"/>
        </w:rPr>
        <w:t>( -</w:t>
      </w:r>
      <w:r w:rsidRPr="007F2B54">
        <w:rPr>
          <w:b/>
          <w:i/>
          <w:iCs/>
          <w:lang w:eastAsia="en-US"/>
        </w:rPr>
        <w:t>l</w:t>
      </w:r>
      <w:r w:rsidRPr="007F2B54">
        <w:rPr>
          <w:lang w:eastAsia="en-US"/>
        </w:rPr>
        <w:t>+v</w:t>
      </w:r>
      <w:r w:rsidRPr="007F2B54">
        <w:rPr>
          <w:vertAlign w:val="subscript"/>
          <w:lang w:eastAsia="en-US"/>
        </w:rPr>
        <w:t>shift</w:t>
      </w:r>
      <w:r w:rsidRPr="007F2B54">
        <w:rPr>
          <w:lang w:eastAsia="en-US"/>
        </w:rPr>
        <w:t xml:space="preserve">) mod </w:t>
      </w:r>
      <w:r w:rsidRPr="007F2B54">
        <w:rPr>
          <w:b/>
          <w:lang w:eastAsia="en-US"/>
        </w:rPr>
        <w:t>S</w:t>
      </w:r>
      <w:r w:rsidRPr="007F2B54">
        <w:rPr>
          <w:b/>
          <w:vertAlign w:val="subscript"/>
          <w:lang w:eastAsia="en-US"/>
        </w:rPr>
        <w:t>f</w:t>
      </w:r>
    </w:p>
    <w:p w:rsidR="00E35D0B" w:rsidRDefault="00E35D0B" w:rsidP="008929A9">
      <w:pPr>
        <w:spacing w:after="0" w:line="240" w:lineRule="auto"/>
        <w:jc w:val="both"/>
        <w:rPr>
          <w:lang w:eastAsia="en-US"/>
        </w:rPr>
      </w:pPr>
    </w:p>
    <w:p w:rsidR="00AD19D5" w:rsidRDefault="00AD19D5" w:rsidP="008929A9">
      <w:pPr>
        <w:spacing w:after="0" w:line="240" w:lineRule="auto"/>
        <w:jc w:val="both"/>
        <w:rPr>
          <w:lang w:eastAsia="en-US"/>
        </w:rPr>
      </w:pPr>
      <w:r>
        <w:rPr>
          <w:lang w:eastAsia="en-US"/>
        </w:rPr>
        <w:t xml:space="preserve">We propose the following </w:t>
      </w:r>
      <w:r w:rsidR="00796A20">
        <w:rPr>
          <w:lang w:eastAsia="en-US"/>
        </w:rPr>
        <w:t xml:space="preserve">comb offset </w:t>
      </w:r>
      <w:r>
        <w:rPr>
          <w:lang w:eastAsia="en-US"/>
        </w:rPr>
        <w:t>pattern</w:t>
      </w:r>
      <w:r w:rsidR="00242D6F">
        <w:rPr>
          <w:lang w:eastAsia="en-US"/>
        </w:rPr>
        <w:t xml:space="preserve"> in the </w:t>
      </w:r>
      <w:r w:rsidR="00242D6F" w:rsidRPr="00242D6F">
        <w:rPr>
          <w:b/>
          <w:lang w:eastAsia="en-US"/>
        </w:rPr>
        <w:t>N</w:t>
      </w:r>
      <w:r w:rsidR="00242D6F">
        <w:rPr>
          <w:lang w:eastAsia="en-US"/>
        </w:rPr>
        <w:t xml:space="preserve"> symbols (</w:t>
      </w:r>
      <w:r w:rsidR="00242D6F" w:rsidRPr="00242D6F">
        <w:rPr>
          <w:b/>
          <w:lang w:eastAsia="en-US"/>
        </w:rPr>
        <w:t>N</w:t>
      </w:r>
      <w:r w:rsidR="00242D6F">
        <w:rPr>
          <w:lang w:eastAsia="en-US"/>
        </w:rPr>
        <w:t xml:space="preserve">= </w:t>
      </w:r>
      <w:r w:rsidR="00242D6F" w:rsidRPr="00242D6F">
        <w:rPr>
          <w:b/>
          <w:lang w:eastAsia="en-US"/>
        </w:rPr>
        <w:t>N</w:t>
      </w:r>
      <w:r w:rsidR="00242D6F" w:rsidRPr="00242D6F">
        <w:rPr>
          <w:b/>
          <w:vertAlign w:val="subscript"/>
          <w:lang w:eastAsia="en-US"/>
        </w:rPr>
        <w:t>1</w:t>
      </w:r>
      <w:r w:rsidR="00242D6F">
        <w:rPr>
          <w:vertAlign w:val="subscript"/>
          <w:lang w:eastAsia="en-US"/>
        </w:rPr>
        <w:t xml:space="preserve"> </w:t>
      </w:r>
      <w:r w:rsidR="00242D6F">
        <w:rPr>
          <w:lang w:eastAsia="en-US"/>
        </w:rPr>
        <w:t xml:space="preserve">+ </w:t>
      </w:r>
      <w:r w:rsidR="00242D6F" w:rsidRPr="00242D6F">
        <w:rPr>
          <w:b/>
          <w:lang w:eastAsia="en-US"/>
        </w:rPr>
        <w:t>N</w:t>
      </w:r>
      <w:r w:rsidR="00242D6F" w:rsidRPr="00242D6F">
        <w:rPr>
          <w:b/>
          <w:vertAlign w:val="subscript"/>
          <w:lang w:eastAsia="en-US"/>
        </w:rPr>
        <w:t>2</w:t>
      </w:r>
      <w:r w:rsidR="00242D6F">
        <w:rPr>
          <w:lang w:eastAsia="en-US"/>
        </w:rPr>
        <w:t>)</w:t>
      </w:r>
      <w:r w:rsidR="008929A9">
        <w:rPr>
          <w:lang w:eastAsia="en-US"/>
        </w:rPr>
        <w:t xml:space="preserve"> for </w:t>
      </w:r>
      <w:r w:rsidR="008929A9" w:rsidRPr="008929A9">
        <w:rPr>
          <w:b/>
          <w:lang w:eastAsia="en-US"/>
        </w:rPr>
        <w:t>S</w:t>
      </w:r>
      <w:r w:rsidR="008929A9" w:rsidRPr="008929A9">
        <w:rPr>
          <w:vertAlign w:val="subscript"/>
          <w:lang w:eastAsia="en-US"/>
        </w:rPr>
        <w:t>f</w:t>
      </w:r>
      <w:r w:rsidR="008929A9">
        <w:rPr>
          <w:lang w:eastAsia="en-US"/>
        </w:rPr>
        <w:t>= 2, 4 , 6 and 8</w:t>
      </w:r>
    </w:p>
    <w:p w:rsidR="00AD19D5" w:rsidRPr="008929A9" w:rsidRDefault="008929A9" w:rsidP="008929A9">
      <w:pPr>
        <w:pStyle w:val="ListParagraph"/>
        <w:numPr>
          <w:ilvl w:val="0"/>
          <w:numId w:val="39"/>
        </w:numPr>
        <w:spacing w:after="0" w:line="240" w:lineRule="auto"/>
        <w:jc w:val="both"/>
        <w:rPr>
          <w:rFonts w:cstheme="minorBidi"/>
          <w:color w:val="000000" w:themeColor="text1"/>
          <w:kern w:val="24"/>
        </w:rPr>
      </w:pPr>
      <w:r w:rsidRPr="008929A9">
        <w:rPr>
          <w:rFonts w:cstheme="minorBidi"/>
          <w:color w:val="000000" w:themeColor="text1"/>
          <w:kern w:val="24"/>
        </w:rPr>
        <w:t xml:space="preserve">( </w:t>
      </w:r>
      <w:r w:rsidRPr="008929A9">
        <w:rPr>
          <w:rFonts w:cstheme="minorBidi"/>
          <w:b/>
          <w:i/>
          <w:iCs/>
          <w:color w:val="000000" w:themeColor="text1"/>
          <w:kern w:val="24"/>
        </w:rPr>
        <w:t xml:space="preserve">l </w:t>
      </w:r>
      <w:r w:rsidRPr="008929A9">
        <w:rPr>
          <w:rFonts w:cstheme="minorBidi"/>
          <w:color w:val="000000" w:themeColor="text1"/>
          <w:kern w:val="24"/>
        </w:rPr>
        <w:t>*</w:t>
      </w:r>
      <w:r w:rsidRPr="008929A9">
        <w:rPr>
          <w:rFonts w:cstheme="minorBidi"/>
          <w:b/>
          <w:color w:val="000000" w:themeColor="text1"/>
          <w:kern w:val="24"/>
        </w:rPr>
        <w:t>S</w:t>
      </w:r>
      <w:r w:rsidRPr="008929A9">
        <w:rPr>
          <w:rFonts w:cstheme="minorBidi"/>
          <w:b/>
          <w:color w:val="000000" w:themeColor="text1"/>
          <w:kern w:val="24"/>
          <w:vertAlign w:val="subscript"/>
        </w:rPr>
        <w:t>f</w:t>
      </w:r>
      <w:r>
        <w:rPr>
          <w:rFonts w:cstheme="minorBidi"/>
          <w:color w:val="000000" w:themeColor="text1"/>
          <w:kern w:val="24"/>
        </w:rPr>
        <w:t>/2</w:t>
      </w:r>
      <w:r w:rsidRPr="008929A9">
        <w:rPr>
          <w:rFonts w:cstheme="minorBidi"/>
          <w:color w:val="000000" w:themeColor="text1"/>
          <w:kern w:val="24"/>
        </w:rPr>
        <w:t xml:space="preserve"> + </w:t>
      </w:r>
      <m:oMath>
        <m:d>
          <m:dPr>
            <m:begChr m:val="⌊"/>
            <m:endChr m:val="⌋"/>
            <m:ctrlPr>
              <w:rPr>
                <w:rFonts w:ascii="Cambria Math" w:hAnsi="Cambria Math" w:cstheme="minorBidi"/>
                <w:i/>
                <w:iCs/>
                <w:color w:val="000000" w:themeColor="text1"/>
                <w:kern w:val="24"/>
              </w:rPr>
            </m:ctrlPr>
          </m:dPr>
          <m:e>
            <m:r>
              <m:rPr>
                <m:sty m:val="bi"/>
              </m:rPr>
              <w:rPr>
                <w:rFonts w:ascii="Cambria Math" w:hAnsi="Cambria Math" w:cstheme="minorBidi"/>
                <w:color w:val="000000" w:themeColor="text1"/>
                <w:kern w:val="24"/>
              </w:rPr>
              <m:t>l</m:t>
            </m:r>
            <m:r>
              <w:rPr>
                <w:rFonts w:ascii="Cambria Math" w:hAnsi="Cambria Math" w:cstheme="minorBidi"/>
                <w:color w:val="000000" w:themeColor="text1"/>
                <w:kern w:val="24"/>
              </w:rPr>
              <m:t>/2</m:t>
            </m:r>
          </m:e>
        </m:d>
      </m:oMath>
      <w:r w:rsidRPr="008929A9">
        <w:rPr>
          <w:rFonts w:cstheme="minorBidi"/>
          <w:color w:val="000000" w:themeColor="text1"/>
          <w:kern w:val="24"/>
        </w:rPr>
        <w:t xml:space="preserve"> + v</w:t>
      </w:r>
      <w:r w:rsidRPr="008929A9">
        <w:rPr>
          <w:rFonts w:cstheme="minorBidi"/>
          <w:color w:val="000000" w:themeColor="text1"/>
          <w:kern w:val="24"/>
          <w:vertAlign w:val="subscript"/>
        </w:rPr>
        <w:t>shift</w:t>
      </w:r>
      <w:r w:rsidRPr="008929A9">
        <w:rPr>
          <w:rFonts w:cstheme="minorBidi"/>
          <w:color w:val="000000" w:themeColor="text1"/>
          <w:kern w:val="24"/>
        </w:rPr>
        <w:t xml:space="preserve">) mod </w:t>
      </w:r>
      <w:r w:rsidRPr="008929A9">
        <w:rPr>
          <w:rFonts w:cstheme="minorBidi"/>
          <w:b/>
          <w:color w:val="000000" w:themeColor="text1"/>
          <w:kern w:val="24"/>
        </w:rPr>
        <w:t>S</w:t>
      </w:r>
      <w:r w:rsidRPr="008929A9">
        <w:rPr>
          <w:rFonts w:cstheme="minorBidi"/>
          <w:b/>
          <w:color w:val="000000" w:themeColor="text1"/>
          <w:kern w:val="24"/>
          <w:vertAlign w:val="subscript"/>
        </w:rPr>
        <w:t>f</w:t>
      </w:r>
      <w:r>
        <w:rPr>
          <w:rFonts w:cstheme="minorBidi"/>
          <w:color w:val="000000" w:themeColor="text1"/>
          <w:kern w:val="24"/>
          <w:vertAlign w:val="subscript"/>
        </w:rPr>
        <w:t xml:space="preserve"> </w:t>
      </w:r>
      <w:r w:rsidR="00242D6F" w:rsidRPr="008929A9">
        <w:rPr>
          <w:rFonts w:cstheme="minorBidi"/>
          <w:color w:val="000000" w:themeColor="text1"/>
          <w:kern w:val="24"/>
        </w:rPr>
        <w:t xml:space="preserve">, 0&lt;= </w:t>
      </w:r>
      <w:r w:rsidR="00242D6F" w:rsidRPr="008929A9">
        <w:rPr>
          <w:rFonts w:cstheme="minorBidi"/>
          <w:b/>
          <w:i/>
          <w:color w:val="000000" w:themeColor="text1"/>
          <w:kern w:val="24"/>
        </w:rPr>
        <w:t xml:space="preserve">l </w:t>
      </w:r>
      <w:r w:rsidR="00242D6F" w:rsidRPr="008929A9">
        <w:rPr>
          <w:rFonts w:cstheme="minorBidi"/>
          <w:color w:val="000000" w:themeColor="text1"/>
          <w:kern w:val="24"/>
        </w:rPr>
        <w:t xml:space="preserve">&lt; </w:t>
      </w:r>
      <w:r w:rsidR="00242D6F" w:rsidRPr="008929A9">
        <w:rPr>
          <w:rFonts w:cstheme="minorBidi"/>
          <w:b/>
          <w:color w:val="000000" w:themeColor="text1"/>
          <w:kern w:val="24"/>
        </w:rPr>
        <w:t>N</w:t>
      </w:r>
      <w:r w:rsidR="00242D6F" w:rsidRPr="008929A9">
        <w:rPr>
          <w:rFonts w:cstheme="minorBidi"/>
          <w:b/>
          <w:color w:val="000000" w:themeColor="text1"/>
          <w:kern w:val="24"/>
          <w:vertAlign w:val="subscript"/>
        </w:rPr>
        <w:t>1</w:t>
      </w:r>
    </w:p>
    <w:p w:rsidR="00242D6F" w:rsidRPr="00AD19D5" w:rsidRDefault="00242D6F" w:rsidP="008929A9">
      <w:pPr>
        <w:pStyle w:val="ListParagraph"/>
        <w:numPr>
          <w:ilvl w:val="0"/>
          <w:numId w:val="39"/>
        </w:numPr>
        <w:spacing w:after="0" w:line="240" w:lineRule="auto"/>
        <w:jc w:val="both"/>
        <w:rPr>
          <w:lang w:eastAsia="en-US"/>
        </w:rPr>
      </w:pPr>
      <w:r>
        <w:rPr>
          <w:lang w:eastAsia="en-US"/>
        </w:rPr>
        <w:t>T</w:t>
      </w:r>
      <w:r w:rsidRPr="00242D6F">
        <w:rPr>
          <w:lang w:eastAsia="en-US"/>
        </w:rPr>
        <w:t xml:space="preserve">he comb offset pattern in the </w:t>
      </w:r>
      <w:r w:rsidRPr="00796A20">
        <w:rPr>
          <w:b/>
          <w:lang w:eastAsia="en-US"/>
        </w:rPr>
        <w:t>N</w:t>
      </w:r>
      <w:r w:rsidRPr="00796A20">
        <w:rPr>
          <w:b/>
          <w:vertAlign w:val="subscript"/>
          <w:lang w:eastAsia="en-US"/>
        </w:rPr>
        <w:t>2</w:t>
      </w:r>
      <w:r w:rsidRPr="00242D6F">
        <w:rPr>
          <w:lang w:eastAsia="en-US"/>
        </w:rPr>
        <w:t xml:space="preserve"> symbols is sequentially equal to the comb offset pattern in the </w:t>
      </w:r>
      <w:r w:rsidRPr="00796A20">
        <w:rPr>
          <w:b/>
          <w:lang w:eastAsia="en-US"/>
        </w:rPr>
        <w:t>N</w:t>
      </w:r>
      <w:r w:rsidRPr="00796A20">
        <w:rPr>
          <w:b/>
          <w:vertAlign w:val="subscript"/>
          <w:lang w:eastAsia="en-US"/>
        </w:rPr>
        <w:t>1</w:t>
      </w:r>
      <w:r w:rsidRPr="00242D6F">
        <w:rPr>
          <w:lang w:eastAsia="en-US"/>
        </w:rPr>
        <w:t xml:space="preserve"> symbols starting from </w:t>
      </w:r>
      <w:r w:rsidRPr="00796A20">
        <w:rPr>
          <w:b/>
          <w:i/>
          <w:iCs/>
          <w:lang w:eastAsia="en-US"/>
        </w:rPr>
        <w:t>l</w:t>
      </w:r>
      <w:r w:rsidRPr="00242D6F">
        <w:rPr>
          <w:lang w:eastAsia="en-US"/>
        </w:rPr>
        <w:t>=0</w:t>
      </w:r>
    </w:p>
    <w:p w:rsidR="00AD19D5" w:rsidRDefault="00AD19D5" w:rsidP="008929A9">
      <w:pPr>
        <w:spacing w:after="0" w:line="240" w:lineRule="auto"/>
        <w:jc w:val="both"/>
        <w:rPr>
          <w:lang w:eastAsia="en-US"/>
        </w:rPr>
      </w:pPr>
    </w:p>
    <w:p w:rsidR="008929A9" w:rsidRPr="008929A9" w:rsidRDefault="00EF0A2E" w:rsidP="008929A9">
      <w:pPr>
        <w:spacing w:after="0" w:line="240" w:lineRule="auto"/>
        <w:jc w:val="both"/>
        <w:rPr>
          <w:lang w:eastAsia="en-US"/>
        </w:rPr>
      </w:pPr>
      <w:r>
        <w:rPr>
          <w:lang w:eastAsia="en-US"/>
        </w:rPr>
        <w:t xml:space="preserve">The advantage of the </w:t>
      </w:r>
      <w:r w:rsidR="008929A9">
        <w:rPr>
          <w:lang w:eastAsia="en-US"/>
        </w:rPr>
        <w:t xml:space="preserve">above </w:t>
      </w:r>
      <w:r>
        <w:rPr>
          <w:lang w:eastAsia="en-US"/>
        </w:rPr>
        <w:t xml:space="preserve">comb offset pattern is </w:t>
      </w:r>
      <w:r w:rsidR="008929A9">
        <w:rPr>
          <w:lang w:eastAsia="en-US"/>
        </w:rPr>
        <w:t xml:space="preserve">the progressive </w:t>
      </w:r>
      <w:r>
        <w:rPr>
          <w:lang w:eastAsia="en-US"/>
        </w:rPr>
        <w:t>increase</w:t>
      </w:r>
      <w:r w:rsidR="008929A9">
        <w:rPr>
          <w:lang w:eastAsia="en-US"/>
        </w:rPr>
        <w:t xml:space="preserve"> on the observation range. </w:t>
      </w:r>
      <w:r w:rsidR="008929A9" w:rsidRPr="008929A9">
        <w:rPr>
          <w:lang w:eastAsia="en-US"/>
        </w:rPr>
        <w:t xml:space="preserve">The occupied subcarriers in the first two symbols are equally spaced with </w:t>
      </w:r>
      <w:r w:rsidR="008929A9">
        <w:rPr>
          <w:lang w:eastAsia="en-US"/>
        </w:rPr>
        <w:t xml:space="preserve">the </w:t>
      </w:r>
      <w:r w:rsidR="008929A9" w:rsidRPr="008929A9">
        <w:rPr>
          <w:lang w:eastAsia="en-US"/>
        </w:rPr>
        <w:t xml:space="preserve">spacing reduced to </w:t>
      </w:r>
      <w:r w:rsidR="008929A9" w:rsidRPr="008929A9">
        <w:rPr>
          <w:b/>
          <w:lang w:eastAsia="en-US"/>
        </w:rPr>
        <w:t>S</w:t>
      </w:r>
      <w:r w:rsidR="008929A9" w:rsidRPr="008929A9">
        <w:rPr>
          <w:b/>
          <w:vertAlign w:val="subscript"/>
          <w:lang w:eastAsia="en-US"/>
        </w:rPr>
        <w:t>f</w:t>
      </w:r>
      <w:r w:rsidR="008929A9" w:rsidRPr="008929A9">
        <w:rPr>
          <w:lang w:eastAsia="en-US"/>
        </w:rPr>
        <w:t>/2</w:t>
      </w:r>
      <w:r w:rsidR="008929A9">
        <w:rPr>
          <w:lang w:eastAsia="en-US"/>
        </w:rPr>
        <w:t>. From UE perspective, few symbols can be utilized to identify the range of timing</w:t>
      </w:r>
      <w:r w:rsidR="00B0739D">
        <w:rPr>
          <w:lang w:eastAsia="en-US"/>
        </w:rPr>
        <w:t xml:space="preserve"> more efficiently</w:t>
      </w:r>
      <w:r w:rsidR="008929A9">
        <w:rPr>
          <w:lang w:eastAsia="en-US"/>
        </w:rPr>
        <w:t>.</w:t>
      </w:r>
      <w:r w:rsidR="00B0739D">
        <w:rPr>
          <w:lang w:eastAsia="en-US"/>
        </w:rPr>
        <w:t xml:space="preserve"> Fig. 2c-3 shows that the considered comb offset pattern results in the smaller false peak than that in Fig. 2c-2.</w:t>
      </w:r>
    </w:p>
    <w:p w:rsidR="00EF0A2E" w:rsidRDefault="00EF0A2E" w:rsidP="008929A9">
      <w:pPr>
        <w:spacing w:after="0" w:line="240" w:lineRule="auto"/>
        <w:jc w:val="both"/>
        <w:rPr>
          <w:lang w:eastAsia="en-US"/>
        </w:rPr>
      </w:pPr>
    </w:p>
    <w:p w:rsidR="00AD19D5" w:rsidRDefault="00AD19D5" w:rsidP="008929A9">
      <w:pPr>
        <w:spacing w:after="0" w:line="240" w:lineRule="auto"/>
        <w:jc w:val="both"/>
        <w:rPr>
          <w:lang w:eastAsia="en-US"/>
        </w:rPr>
      </w:pPr>
    </w:p>
    <w:p w:rsidR="00242D6F" w:rsidRDefault="00796A20" w:rsidP="00796A20">
      <w:pPr>
        <w:spacing w:after="0" w:line="240" w:lineRule="auto"/>
        <w:jc w:val="center"/>
        <w:rPr>
          <w:lang w:eastAsia="en-US"/>
        </w:rPr>
      </w:pPr>
      <w:r>
        <w:rPr>
          <w:noProof/>
        </w:rPr>
        <w:t xml:space="preserve"> </w:t>
      </w:r>
      <w:r w:rsidR="00242D6F">
        <w:rPr>
          <w:noProof/>
        </w:rPr>
        <w:drawing>
          <wp:inline distT="0" distB="0" distL="0" distR="0">
            <wp:extent cx="649224" cy="153619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9224" cy="1536192"/>
                    </a:xfrm>
                    <a:prstGeom prst="rect">
                      <a:avLst/>
                    </a:prstGeom>
                  </pic:spPr>
                </pic:pic>
              </a:graphicData>
            </a:graphic>
          </wp:inline>
        </w:drawing>
      </w:r>
      <w:r>
        <w:rPr>
          <w:noProof/>
        </w:rPr>
        <w:t xml:space="preserve">    </w:t>
      </w:r>
      <w:r w:rsidR="00242D6F">
        <w:rPr>
          <w:noProof/>
        </w:rPr>
        <w:drawing>
          <wp:inline distT="0" distB="0" distL="0" distR="0">
            <wp:extent cx="832104" cy="1545336"/>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32104" cy="1545336"/>
                    </a:xfrm>
                    <a:prstGeom prst="rect">
                      <a:avLst/>
                    </a:prstGeom>
                  </pic:spPr>
                </pic:pic>
              </a:graphicData>
            </a:graphic>
          </wp:inline>
        </w:drawing>
      </w:r>
    </w:p>
    <w:p w:rsidR="00242D6F" w:rsidRDefault="00796A20" w:rsidP="00796A20">
      <w:pPr>
        <w:spacing w:after="0" w:line="240" w:lineRule="auto"/>
        <w:jc w:val="center"/>
        <w:rPr>
          <w:sz w:val="20"/>
          <w:szCs w:val="20"/>
          <w:lang w:eastAsia="en-US"/>
        </w:rPr>
      </w:pPr>
      <w:r w:rsidRPr="00796A20">
        <w:rPr>
          <w:sz w:val="20"/>
          <w:szCs w:val="20"/>
          <w:lang w:eastAsia="en-US"/>
        </w:rPr>
        <w:t>Fig. 2c-1,</w:t>
      </w:r>
      <w:r>
        <w:rPr>
          <w:sz w:val="20"/>
          <w:szCs w:val="20"/>
          <w:lang w:eastAsia="en-US"/>
        </w:rPr>
        <w:t xml:space="preserve"> proposed comb offset pattern (vshift = 0)</w:t>
      </w:r>
    </w:p>
    <w:p w:rsidR="008929A9" w:rsidRDefault="008929A9" w:rsidP="00796A20">
      <w:pPr>
        <w:spacing w:after="0" w:line="240" w:lineRule="auto"/>
        <w:jc w:val="center"/>
        <w:rPr>
          <w:sz w:val="20"/>
          <w:szCs w:val="20"/>
          <w:lang w:eastAsia="en-US"/>
        </w:rPr>
      </w:pPr>
    </w:p>
    <w:p w:rsidR="008929A9" w:rsidRDefault="008929A9" w:rsidP="00796A20">
      <w:pPr>
        <w:spacing w:after="0" w:line="240" w:lineRule="auto"/>
        <w:jc w:val="center"/>
        <w:rPr>
          <w:sz w:val="20"/>
          <w:szCs w:val="20"/>
          <w:lang w:eastAsia="en-US"/>
        </w:rPr>
      </w:pPr>
    </w:p>
    <w:p w:rsidR="008929A9" w:rsidRDefault="008929A9" w:rsidP="00796A20">
      <w:pPr>
        <w:spacing w:after="0" w:line="240" w:lineRule="auto"/>
        <w:jc w:val="center"/>
        <w:rPr>
          <w:sz w:val="20"/>
          <w:szCs w:val="20"/>
          <w:lang w:eastAsia="en-US"/>
        </w:rPr>
      </w:pPr>
      <w:r>
        <w:rPr>
          <w:noProof/>
          <w:sz w:val="20"/>
          <w:szCs w:val="20"/>
        </w:rPr>
        <w:drawing>
          <wp:inline distT="0" distB="0" distL="0" distR="0">
            <wp:extent cx="3520440" cy="203911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4.jpg"/>
                    <pic:cNvPicPr/>
                  </pic:nvPicPr>
                  <pic:blipFill>
                    <a:blip r:embed="rId15">
                      <a:extLst>
                        <a:ext uri="{28A0092B-C50C-407E-A947-70E740481C1C}">
                          <a14:useLocalDpi xmlns:a14="http://schemas.microsoft.com/office/drawing/2010/main" val="0"/>
                        </a:ext>
                      </a:extLst>
                    </a:blip>
                    <a:stretch>
                      <a:fillRect/>
                    </a:stretch>
                  </pic:blipFill>
                  <pic:spPr>
                    <a:xfrm>
                      <a:off x="0" y="0"/>
                      <a:ext cx="3520440" cy="2039112"/>
                    </a:xfrm>
                    <a:prstGeom prst="rect">
                      <a:avLst/>
                    </a:prstGeom>
                  </pic:spPr>
                </pic:pic>
              </a:graphicData>
            </a:graphic>
          </wp:inline>
        </w:drawing>
      </w:r>
    </w:p>
    <w:p w:rsidR="008929A9" w:rsidRDefault="008929A9" w:rsidP="008929A9">
      <w:pPr>
        <w:spacing w:after="0" w:line="240" w:lineRule="auto"/>
        <w:jc w:val="center"/>
        <w:rPr>
          <w:sz w:val="20"/>
          <w:szCs w:val="20"/>
          <w:lang w:eastAsia="en-US"/>
        </w:rPr>
      </w:pPr>
      <w:r>
        <w:rPr>
          <w:sz w:val="20"/>
          <w:szCs w:val="20"/>
          <w:lang w:eastAsia="en-US"/>
        </w:rPr>
        <w:t>Fig. 2c-2</w:t>
      </w:r>
    </w:p>
    <w:p w:rsidR="008929A9" w:rsidRDefault="008929A9" w:rsidP="00796A20">
      <w:pPr>
        <w:spacing w:after="0" w:line="240" w:lineRule="auto"/>
        <w:jc w:val="center"/>
        <w:rPr>
          <w:sz w:val="20"/>
          <w:szCs w:val="20"/>
          <w:lang w:eastAsia="en-US"/>
        </w:rPr>
      </w:pPr>
      <w:r>
        <w:rPr>
          <w:noProof/>
          <w:sz w:val="20"/>
          <w:szCs w:val="20"/>
        </w:rPr>
        <w:lastRenderedPageBreak/>
        <w:drawing>
          <wp:inline distT="0" distB="0" distL="0" distR="0">
            <wp:extent cx="4087368" cy="2276856"/>
            <wp:effectExtent l="0" t="0" r="889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5.jpg"/>
                    <pic:cNvPicPr/>
                  </pic:nvPicPr>
                  <pic:blipFill>
                    <a:blip r:embed="rId16">
                      <a:extLst>
                        <a:ext uri="{28A0092B-C50C-407E-A947-70E740481C1C}">
                          <a14:useLocalDpi xmlns:a14="http://schemas.microsoft.com/office/drawing/2010/main" val="0"/>
                        </a:ext>
                      </a:extLst>
                    </a:blip>
                    <a:stretch>
                      <a:fillRect/>
                    </a:stretch>
                  </pic:blipFill>
                  <pic:spPr>
                    <a:xfrm>
                      <a:off x="0" y="0"/>
                      <a:ext cx="4087368" cy="2276856"/>
                    </a:xfrm>
                    <a:prstGeom prst="rect">
                      <a:avLst/>
                    </a:prstGeom>
                  </pic:spPr>
                </pic:pic>
              </a:graphicData>
            </a:graphic>
          </wp:inline>
        </w:drawing>
      </w:r>
    </w:p>
    <w:p w:rsidR="008929A9" w:rsidRDefault="008929A9" w:rsidP="00796A20">
      <w:pPr>
        <w:spacing w:after="0" w:line="240" w:lineRule="auto"/>
        <w:jc w:val="center"/>
        <w:rPr>
          <w:sz w:val="20"/>
          <w:szCs w:val="20"/>
          <w:lang w:eastAsia="en-US"/>
        </w:rPr>
      </w:pPr>
      <w:r>
        <w:rPr>
          <w:sz w:val="20"/>
          <w:szCs w:val="20"/>
          <w:lang w:eastAsia="en-US"/>
        </w:rPr>
        <w:t>Fig. 2c-3</w:t>
      </w:r>
    </w:p>
    <w:p w:rsidR="008929A9" w:rsidRDefault="008929A9" w:rsidP="0076589A">
      <w:pPr>
        <w:spacing w:after="0" w:line="240" w:lineRule="auto"/>
        <w:rPr>
          <w:sz w:val="20"/>
          <w:szCs w:val="20"/>
          <w:lang w:eastAsia="en-US"/>
        </w:rPr>
      </w:pPr>
    </w:p>
    <w:p w:rsidR="00796A20" w:rsidRDefault="00796A20" w:rsidP="0076589A">
      <w:pPr>
        <w:spacing w:after="0" w:line="240" w:lineRule="auto"/>
        <w:rPr>
          <w:lang w:eastAsia="en-US"/>
        </w:rPr>
      </w:pPr>
    </w:p>
    <w:p w:rsidR="00E35D0B" w:rsidRDefault="00E35D0B" w:rsidP="0076589A">
      <w:pPr>
        <w:spacing w:after="0" w:line="240" w:lineRule="auto"/>
        <w:jc w:val="both"/>
        <w:rPr>
          <w:lang w:eastAsia="en-US"/>
        </w:rPr>
      </w:pPr>
      <w:r w:rsidRPr="00E35D0B">
        <w:rPr>
          <w:b/>
          <w:lang w:eastAsia="en-US"/>
        </w:rPr>
        <w:t>Observation 2c-1</w:t>
      </w:r>
      <w:r>
        <w:rPr>
          <w:lang w:eastAsia="en-US"/>
        </w:rPr>
        <w:t>: The comb offset pattern is equivalent to allocate the RS to the subcarriers belonging to a comb index in each symbol</w:t>
      </w:r>
    </w:p>
    <w:p w:rsidR="0076589A" w:rsidRDefault="0076589A" w:rsidP="0076589A">
      <w:pPr>
        <w:spacing w:after="0" w:line="240" w:lineRule="auto"/>
        <w:jc w:val="both"/>
        <w:rPr>
          <w:lang w:eastAsia="en-US"/>
        </w:rPr>
      </w:pPr>
    </w:p>
    <w:p w:rsidR="0076589A" w:rsidRDefault="0076589A" w:rsidP="0076589A">
      <w:pPr>
        <w:spacing w:after="0" w:line="240" w:lineRule="auto"/>
        <w:jc w:val="both"/>
        <w:rPr>
          <w:lang w:eastAsia="en-US"/>
        </w:rPr>
      </w:pPr>
      <w:r w:rsidRPr="0076589A">
        <w:rPr>
          <w:b/>
          <w:lang w:eastAsia="en-US"/>
        </w:rPr>
        <w:t>Proposal 2c-1</w:t>
      </w:r>
      <w:r>
        <w:rPr>
          <w:lang w:eastAsia="en-US"/>
        </w:rPr>
        <w:t xml:space="preserve">: Consider the comb offset pattern other than the linear increasing </w:t>
      </w:r>
      <w:r w:rsidR="001B4928">
        <w:rPr>
          <w:lang w:eastAsia="en-US"/>
        </w:rPr>
        <w:t xml:space="preserve">or </w:t>
      </w:r>
      <w:r>
        <w:rPr>
          <w:lang w:eastAsia="en-US"/>
        </w:rPr>
        <w:t>linear decreasing function</w:t>
      </w:r>
    </w:p>
    <w:p w:rsidR="00530AF4" w:rsidRPr="00AC3A7E" w:rsidRDefault="00530AF4" w:rsidP="0076589A">
      <w:pPr>
        <w:spacing w:after="0" w:line="240" w:lineRule="auto"/>
        <w:rPr>
          <w:lang w:val="en-GB" w:eastAsia="en-US"/>
        </w:rPr>
      </w:pPr>
    </w:p>
    <w:p w:rsidR="00A66781" w:rsidRDefault="00C462DC" w:rsidP="003B6490">
      <w:pPr>
        <w:pStyle w:val="Heading1"/>
        <w:numPr>
          <w:ilvl w:val="0"/>
          <w:numId w:val="1"/>
        </w:numPr>
        <w:spacing w:before="0" w:after="240"/>
        <w:ind w:left="490" w:hanging="490"/>
        <w:rPr>
          <w:rFonts w:eastAsiaTheme="minorEastAsia"/>
          <w:sz w:val="32"/>
          <w:szCs w:val="32"/>
          <w:lang w:eastAsia="zh-TW"/>
        </w:rPr>
      </w:pPr>
      <w:r>
        <w:rPr>
          <w:rFonts w:eastAsiaTheme="minorEastAsia"/>
          <w:sz w:val="32"/>
          <w:szCs w:val="32"/>
          <w:lang w:eastAsia="zh-TW"/>
        </w:rPr>
        <w:t>Sequences</w:t>
      </w:r>
    </w:p>
    <w:p w:rsidR="003B6490" w:rsidRPr="003B6490" w:rsidRDefault="003B6490" w:rsidP="003B6490">
      <w:pPr>
        <w:spacing w:after="120" w:line="240" w:lineRule="auto"/>
        <w:rPr>
          <w:lang w:val="en-GB" w:eastAsia="zh-TW"/>
        </w:rPr>
      </w:pPr>
      <w:r>
        <w:rPr>
          <w:lang w:val="en-GB" w:eastAsia="en-US"/>
        </w:rPr>
        <w:t>The agreement related to this category is listed below,</w:t>
      </w:r>
    </w:p>
    <w:tbl>
      <w:tblPr>
        <w:tblStyle w:val="TableGrid"/>
        <w:tblW w:w="0" w:type="auto"/>
        <w:tblLook w:val="04A0" w:firstRow="1" w:lastRow="0" w:firstColumn="1" w:lastColumn="0" w:noHBand="0" w:noVBand="1"/>
      </w:tblPr>
      <w:tblGrid>
        <w:gridCol w:w="9629"/>
      </w:tblGrid>
      <w:tr w:rsidR="003B6490" w:rsidTr="003B6490">
        <w:tc>
          <w:tcPr>
            <w:tcW w:w="9629" w:type="dxa"/>
          </w:tcPr>
          <w:p w:rsidR="003B6490" w:rsidRPr="000D61D0" w:rsidRDefault="003B6490" w:rsidP="003B6490">
            <w:pPr>
              <w:spacing w:after="0" w:line="240" w:lineRule="auto"/>
              <w:rPr>
                <w:sz w:val="16"/>
                <w:szCs w:val="16"/>
              </w:rPr>
            </w:pPr>
            <w:r w:rsidRPr="000D61D0">
              <w:rPr>
                <w:sz w:val="16"/>
                <w:szCs w:val="16"/>
                <w:highlight w:val="green"/>
              </w:rPr>
              <w:t>Agreement:</w:t>
            </w:r>
          </w:p>
          <w:p w:rsidR="003B6490" w:rsidRDefault="003B6490" w:rsidP="003B6490">
            <w:pPr>
              <w:spacing w:after="0" w:line="240" w:lineRule="auto"/>
              <w:rPr>
                <w:sz w:val="16"/>
                <w:szCs w:val="16"/>
              </w:rPr>
            </w:pPr>
            <w:r w:rsidRPr="000D61D0">
              <w:rPr>
                <w:rFonts w:hint="eastAsia"/>
                <w:sz w:val="16"/>
                <w:szCs w:val="16"/>
              </w:rPr>
              <w:t xml:space="preserve">Number of DL PRS Sequence IDs </w:t>
            </w:r>
            <w:r w:rsidRPr="000D61D0">
              <w:rPr>
                <w:sz w:val="16"/>
                <w:szCs w:val="16"/>
              </w:rPr>
              <w:t>is at least 4096</w:t>
            </w:r>
          </w:p>
          <w:p w:rsidR="00E10DCA" w:rsidRDefault="00E10DCA" w:rsidP="003B6490">
            <w:pPr>
              <w:spacing w:after="0" w:line="240" w:lineRule="auto"/>
              <w:rPr>
                <w:sz w:val="16"/>
                <w:szCs w:val="16"/>
              </w:rPr>
            </w:pPr>
          </w:p>
          <w:p w:rsidR="00E10DCA" w:rsidRPr="000D61D0" w:rsidRDefault="00E10DCA" w:rsidP="00E10DCA">
            <w:pPr>
              <w:spacing w:after="0" w:line="240" w:lineRule="auto"/>
              <w:rPr>
                <w:sz w:val="16"/>
                <w:szCs w:val="16"/>
              </w:rPr>
            </w:pPr>
            <w:r w:rsidRPr="000D61D0">
              <w:rPr>
                <w:sz w:val="16"/>
                <w:szCs w:val="16"/>
                <w:highlight w:val="green"/>
              </w:rPr>
              <w:t>Agreement:</w:t>
            </w:r>
          </w:p>
          <w:p w:rsidR="00E10DCA" w:rsidRPr="000D61D0" w:rsidRDefault="00E10DCA" w:rsidP="00E10DCA">
            <w:pPr>
              <w:numPr>
                <w:ilvl w:val="0"/>
                <w:numId w:val="28"/>
              </w:numPr>
              <w:spacing w:after="0" w:line="240" w:lineRule="auto"/>
              <w:ind w:left="360"/>
              <w:rPr>
                <w:sz w:val="16"/>
                <w:szCs w:val="16"/>
              </w:rPr>
            </w:pPr>
            <w:r w:rsidRPr="000D61D0">
              <w:rPr>
                <w:rFonts w:hint="eastAsia"/>
                <w:sz w:val="16"/>
                <w:szCs w:val="16"/>
              </w:rPr>
              <w:t xml:space="preserve">DL PRS sequence </w:t>
            </w:r>
            <w:r w:rsidRPr="000D61D0">
              <w:rPr>
                <w:sz w:val="16"/>
                <w:szCs w:val="16"/>
              </w:rPr>
              <w:t xml:space="preserve">is generated using a </w:t>
            </w:r>
            <w:r w:rsidRPr="000D61D0">
              <w:rPr>
                <w:rFonts w:hint="eastAsia"/>
                <w:sz w:val="16"/>
                <w:szCs w:val="16"/>
              </w:rPr>
              <w:t>Gold sequence generator as defined in TS 38.211 Section 5.2.1</w:t>
            </w:r>
          </w:p>
          <w:p w:rsidR="00E10DCA" w:rsidRPr="000D61D0" w:rsidRDefault="00E10DCA" w:rsidP="00E10DCA">
            <w:pPr>
              <w:numPr>
                <w:ilvl w:val="0"/>
                <w:numId w:val="27"/>
              </w:numPr>
              <w:spacing w:after="0" w:line="240" w:lineRule="auto"/>
              <w:ind w:left="720"/>
              <w:rPr>
                <w:sz w:val="16"/>
                <w:szCs w:val="16"/>
              </w:rPr>
            </w:pPr>
            <w:r w:rsidRPr="000D61D0">
              <w:rPr>
                <w:sz w:val="16"/>
                <w:szCs w:val="16"/>
              </w:rPr>
              <w:t xml:space="preserve">FFS: </w:t>
            </w:r>
            <w:r w:rsidRPr="000D61D0">
              <w:rPr>
                <w:rFonts w:hint="eastAsia"/>
                <w:sz w:val="16"/>
                <w:szCs w:val="16"/>
              </w:rPr>
              <w:t>cinit value for DL PRS</w:t>
            </w:r>
          </w:p>
          <w:p w:rsidR="00E10DCA" w:rsidRPr="000D61D0" w:rsidRDefault="00E10DCA" w:rsidP="00E10DCA">
            <w:pPr>
              <w:numPr>
                <w:ilvl w:val="0"/>
                <w:numId w:val="28"/>
              </w:numPr>
              <w:spacing w:after="0" w:line="240" w:lineRule="auto"/>
              <w:ind w:left="360"/>
              <w:rPr>
                <w:sz w:val="16"/>
                <w:szCs w:val="16"/>
              </w:rPr>
            </w:pPr>
            <w:r w:rsidRPr="000D61D0">
              <w:rPr>
                <w:rFonts w:hint="eastAsia"/>
                <w:sz w:val="16"/>
                <w:szCs w:val="16"/>
              </w:rPr>
              <w:t xml:space="preserve">QPSK modulation is used for </w:t>
            </w:r>
            <w:r w:rsidRPr="000D61D0">
              <w:rPr>
                <w:sz w:val="16"/>
                <w:szCs w:val="16"/>
              </w:rPr>
              <w:t xml:space="preserve">the </w:t>
            </w:r>
            <w:r w:rsidRPr="000D61D0">
              <w:rPr>
                <w:rFonts w:hint="eastAsia"/>
                <w:sz w:val="16"/>
                <w:szCs w:val="16"/>
              </w:rPr>
              <w:t>DL PRS signal</w:t>
            </w:r>
            <w:r w:rsidRPr="000D61D0">
              <w:rPr>
                <w:sz w:val="16"/>
                <w:szCs w:val="16"/>
              </w:rPr>
              <w:t xml:space="preserve"> transmitted using CP-OFDM</w:t>
            </w:r>
          </w:p>
          <w:p w:rsidR="00E10DCA" w:rsidRPr="00E10DCA" w:rsidRDefault="00E10DCA" w:rsidP="003B6490">
            <w:pPr>
              <w:numPr>
                <w:ilvl w:val="0"/>
                <w:numId w:val="28"/>
              </w:numPr>
              <w:spacing w:after="0" w:line="240" w:lineRule="auto"/>
              <w:ind w:left="360"/>
              <w:rPr>
                <w:sz w:val="16"/>
                <w:szCs w:val="16"/>
              </w:rPr>
            </w:pPr>
            <w:r w:rsidRPr="000D61D0">
              <w:rPr>
                <w:sz w:val="16"/>
                <w:szCs w:val="16"/>
              </w:rPr>
              <w:t>FFS: Whether a DL PRS sequence generated using a different mechanism is also specified</w:t>
            </w:r>
          </w:p>
        </w:tc>
      </w:tr>
    </w:tbl>
    <w:p w:rsidR="00A66781" w:rsidRDefault="00A66781" w:rsidP="003B6490">
      <w:pPr>
        <w:spacing w:after="0" w:line="240" w:lineRule="auto"/>
        <w:rPr>
          <w:lang w:val="en-GB" w:eastAsia="en-US"/>
        </w:rPr>
      </w:pPr>
    </w:p>
    <w:p w:rsidR="009C11F8" w:rsidRPr="009C11F8" w:rsidRDefault="009C11F8" w:rsidP="00A71892">
      <w:pPr>
        <w:spacing w:after="0" w:line="240" w:lineRule="auto"/>
        <w:jc w:val="both"/>
        <w:rPr>
          <w:lang w:val="en-GB" w:eastAsia="zh-TW"/>
        </w:rPr>
      </w:pPr>
      <w:r w:rsidRPr="009C11F8">
        <w:rPr>
          <w:lang w:val="en-GB" w:eastAsia="zh-TW"/>
        </w:rPr>
        <w:t>The pseudo-random sequences are defined by a length-31 Gold sequence. The initial seed is represented by 31 bits. Hence the total number of the initial seeds is 2</w:t>
      </w:r>
      <w:r w:rsidRPr="009C11F8">
        <w:rPr>
          <w:vertAlign w:val="superscript"/>
          <w:lang w:val="en-GB" w:eastAsia="zh-TW"/>
        </w:rPr>
        <w:t>31</w:t>
      </w:r>
      <w:r w:rsidRPr="009C11F8">
        <w:rPr>
          <w:lang w:val="en-GB" w:eastAsia="zh-TW"/>
        </w:rPr>
        <w:t>.</w:t>
      </w:r>
    </w:p>
    <w:p w:rsidR="009C11F8" w:rsidRPr="009C11F8" w:rsidRDefault="009C11F8" w:rsidP="00A71892">
      <w:pPr>
        <w:spacing w:after="0" w:line="240" w:lineRule="auto"/>
        <w:jc w:val="both"/>
        <w:rPr>
          <w:lang w:val="en-GB" w:eastAsia="zh-TW"/>
        </w:rPr>
      </w:pPr>
    </w:p>
    <w:p w:rsidR="009C11F8" w:rsidRPr="009C11F8" w:rsidRDefault="009C11F8" w:rsidP="00A71892">
      <w:pPr>
        <w:spacing w:after="0" w:line="240" w:lineRule="auto"/>
        <w:jc w:val="both"/>
        <w:rPr>
          <w:lang w:val="en-GB" w:eastAsia="zh-TW"/>
        </w:rPr>
      </w:pPr>
      <w:r w:rsidRPr="009C11F8">
        <w:rPr>
          <w:lang w:val="en-GB" w:eastAsia="zh-TW"/>
        </w:rPr>
        <w:t>The NR CSI-RS considers 1024 resource IDs and different sequence for each symbol in a frame. So this needs 1024x14x160 ( slightly greater than 2</w:t>
      </w:r>
      <w:r w:rsidRPr="009C11F8">
        <w:rPr>
          <w:vertAlign w:val="superscript"/>
          <w:lang w:val="en-GB" w:eastAsia="zh-TW"/>
        </w:rPr>
        <w:t>21</w:t>
      </w:r>
      <w:r w:rsidRPr="009C11F8">
        <w:rPr>
          <w:lang w:val="en-GB" w:eastAsia="zh-TW"/>
        </w:rPr>
        <w:t>) different seeds for SCS=240KHz.</w:t>
      </w:r>
    </w:p>
    <w:p w:rsidR="009C11F8" w:rsidRPr="009C11F8" w:rsidRDefault="009C11F8" w:rsidP="00A71892">
      <w:pPr>
        <w:spacing w:after="0" w:line="240" w:lineRule="auto"/>
        <w:jc w:val="both"/>
        <w:rPr>
          <w:lang w:val="en-GB" w:eastAsia="zh-TW"/>
        </w:rPr>
      </w:pPr>
    </w:p>
    <w:p w:rsidR="009C11F8" w:rsidRPr="009C11F8" w:rsidRDefault="009C11F8" w:rsidP="00A71892">
      <w:pPr>
        <w:spacing w:after="0" w:line="240" w:lineRule="auto"/>
        <w:jc w:val="both"/>
        <w:rPr>
          <w:lang w:val="en-GB" w:eastAsia="zh-TW"/>
        </w:rPr>
      </w:pPr>
      <w:r w:rsidRPr="009C11F8">
        <w:rPr>
          <w:lang w:val="en-GB" w:eastAsia="zh-TW"/>
        </w:rPr>
        <w:t>The LTE PRS supports 4096 resource IDs. If NR also considers the same ID number and applies to all the symbols in a frame by different seeds, the required seed number is around 2</w:t>
      </w:r>
      <w:r w:rsidRPr="009C11F8">
        <w:rPr>
          <w:vertAlign w:val="superscript"/>
          <w:lang w:val="en-GB" w:eastAsia="zh-TW"/>
        </w:rPr>
        <w:t>23</w:t>
      </w:r>
      <w:r w:rsidRPr="009C11F8">
        <w:rPr>
          <w:lang w:val="en-GB" w:eastAsia="zh-TW"/>
        </w:rPr>
        <w:t xml:space="preserve"> seeds, which is still below 2</w:t>
      </w:r>
      <w:r w:rsidRPr="009C11F8">
        <w:rPr>
          <w:vertAlign w:val="superscript"/>
          <w:lang w:val="en-GB" w:eastAsia="zh-TW"/>
        </w:rPr>
        <w:t>31</w:t>
      </w:r>
      <w:r w:rsidRPr="009C11F8">
        <w:rPr>
          <w:lang w:val="en-GB" w:eastAsia="zh-TW"/>
        </w:rPr>
        <w:t>.</w:t>
      </w:r>
    </w:p>
    <w:p w:rsidR="00A66781" w:rsidRDefault="00A66781" w:rsidP="00A71892">
      <w:pPr>
        <w:spacing w:after="0" w:line="240" w:lineRule="auto"/>
        <w:jc w:val="both"/>
        <w:rPr>
          <w:lang w:val="en-GB" w:eastAsia="en-US"/>
        </w:rPr>
      </w:pPr>
    </w:p>
    <w:p w:rsidR="00A71892" w:rsidRDefault="00A71892" w:rsidP="00A71892">
      <w:pPr>
        <w:spacing w:after="0" w:line="240" w:lineRule="auto"/>
        <w:jc w:val="both"/>
        <w:rPr>
          <w:lang w:val="en-GB" w:eastAsia="en-US"/>
        </w:rPr>
      </w:pPr>
      <w:r>
        <w:rPr>
          <w:lang w:val="en-GB" w:eastAsia="en-US"/>
        </w:rPr>
        <w:t xml:space="preserve">We propose the easy extension by modifying the </w:t>
      </w:r>
      <w:r>
        <w:rPr>
          <w:lang w:val="en-GB" w:eastAsia="zh-TW"/>
        </w:rPr>
        <w:t>seed generation equation for CSI-RS to support 4096 ID number for positioning purpose.</w:t>
      </w:r>
      <w:r w:rsidR="000232B3">
        <w:rPr>
          <w:lang w:val="en-GB" w:eastAsia="zh-TW"/>
        </w:rPr>
        <w:t xml:space="preserve"> Then we have</w:t>
      </w:r>
    </w:p>
    <w:p w:rsidR="00A71892" w:rsidRDefault="00A71892" w:rsidP="000232B3">
      <w:pPr>
        <w:spacing w:after="0" w:line="240" w:lineRule="auto"/>
        <w:jc w:val="center"/>
        <w:rPr>
          <w:lang w:val="en-GB" w:eastAsia="en-US"/>
        </w:rPr>
      </w:pPr>
      <w:r>
        <w:rPr>
          <w:noProof/>
        </w:rPr>
        <w:drawing>
          <wp:inline distT="0" distB="0" distL="0" distR="0" wp14:anchorId="4C2A9D64" wp14:editId="6F1C6080">
            <wp:extent cx="4690872" cy="34747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4690872" cy="347472"/>
                    </a:xfrm>
                    <a:prstGeom prst="rect">
                      <a:avLst/>
                    </a:prstGeom>
                  </pic:spPr>
                </pic:pic>
              </a:graphicData>
            </a:graphic>
          </wp:inline>
        </w:drawing>
      </w:r>
    </w:p>
    <w:p w:rsidR="00A71892" w:rsidRDefault="00A71892" w:rsidP="00A71892">
      <w:pPr>
        <w:spacing w:after="0" w:line="240" w:lineRule="auto"/>
        <w:jc w:val="both"/>
        <w:rPr>
          <w:lang w:val="en-GB" w:eastAsia="en-US"/>
        </w:rPr>
      </w:pPr>
    </w:p>
    <w:p w:rsidR="000232B3" w:rsidRDefault="000232B3" w:rsidP="00A71892">
      <w:pPr>
        <w:spacing w:after="0" w:line="240" w:lineRule="auto"/>
        <w:jc w:val="both"/>
        <w:rPr>
          <w:lang w:val="en-GB" w:eastAsia="en-US"/>
        </w:rPr>
      </w:pPr>
      <w:r>
        <w:rPr>
          <w:lang w:val="en-GB" w:eastAsia="en-US"/>
        </w:rPr>
        <w:t>Another consideration that the PRS seed generation is backward compatible to CSI-RS. The CSI-RS seed generation is shown below,</w:t>
      </w:r>
    </w:p>
    <w:tbl>
      <w:tblPr>
        <w:tblStyle w:val="TableGrid"/>
        <w:tblW w:w="0" w:type="auto"/>
        <w:tblLook w:val="04A0" w:firstRow="1" w:lastRow="0" w:firstColumn="1" w:lastColumn="0" w:noHBand="0" w:noVBand="1"/>
      </w:tblPr>
      <w:tblGrid>
        <w:gridCol w:w="9629"/>
      </w:tblGrid>
      <w:tr w:rsidR="000232B3" w:rsidTr="000232B3">
        <w:tc>
          <w:tcPr>
            <w:tcW w:w="9629" w:type="dxa"/>
          </w:tcPr>
          <w:p w:rsidR="000232B3" w:rsidRDefault="000232B3" w:rsidP="00A71892">
            <w:pPr>
              <w:spacing w:after="0" w:line="240" w:lineRule="auto"/>
              <w:jc w:val="both"/>
              <w:rPr>
                <w:lang w:val="en-GB" w:eastAsia="en-US"/>
              </w:rPr>
            </w:pPr>
            <w:r w:rsidRPr="000232B3">
              <w:rPr>
                <w:noProof/>
              </w:rPr>
              <w:lastRenderedPageBreak/>
              <w:drawing>
                <wp:inline distT="0" distB="0" distL="0" distR="0" wp14:anchorId="3B081509" wp14:editId="56D7CB00">
                  <wp:extent cx="6120765" cy="812165"/>
                  <wp:effectExtent l="0" t="0" r="0" b="698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8" cstate="print"/>
                          <a:srcRect/>
                          <a:stretch>
                            <a:fillRect/>
                          </a:stretch>
                        </pic:blipFill>
                        <pic:spPr bwMode="auto">
                          <a:xfrm>
                            <a:off x="0" y="0"/>
                            <a:ext cx="6120765" cy="812165"/>
                          </a:xfrm>
                          <a:prstGeom prst="rect">
                            <a:avLst/>
                          </a:prstGeom>
                          <a:noFill/>
                          <a:ln w="9525">
                            <a:noFill/>
                            <a:miter lim="800000"/>
                            <a:headEnd/>
                            <a:tailEnd/>
                          </a:ln>
                        </pic:spPr>
                      </pic:pic>
                    </a:graphicData>
                  </a:graphic>
                </wp:inline>
              </w:drawing>
            </w:r>
          </w:p>
        </w:tc>
      </w:tr>
    </w:tbl>
    <w:p w:rsidR="000232B3" w:rsidRDefault="000232B3" w:rsidP="00A71892">
      <w:pPr>
        <w:spacing w:after="0" w:line="240" w:lineRule="auto"/>
        <w:jc w:val="both"/>
        <w:rPr>
          <w:lang w:val="en-GB" w:eastAsia="en-US"/>
        </w:rPr>
      </w:pPr>
    </w:p>
    <w:p w:rsidR="000232B3" w:rsidRDefault="00236A87" w:rsidP="00A71892">
      <w:pPr>
        <w:spacing w:after="0" w:line="240" w:lineRule="auto"/>
        <w:jc w:val="both"/>
        <w:rPr>
          <w:lang w:val="en-GB" w:eastAsia="en-US"/>
        </w:rPr>
      </w:pPr>
      <w:r>
        <w:rPr>
          <w:lang w:val="en-GB" w:eastAsia="en-US"/>
        </w:rPr>
        <w:t>For notational convenience, let</w:t>
      </w:r>
    </w:p>
    <w:p w:rsidR="00236A87" w:rsidRDefault="00236A87" w:rsidP="00A71892">
      <w:pPr>
        <w:spacing w:after="0" w:line="240" w:lineRule="auto"/>
        <w:jc w:val="both"/>
        <w:rPr>
          <w:lang w:val="en-GB" w:eastAsia="en-US"/>
        </w:rPr>
      </w:pPr>
      <w:r>
        <w:rPr>
          <w:noProof/>
        </w:rPr>
        <w:drawing>
          <wp:inline distT="0" distB="0" distL="0" distR="0" wp14:anchorId="7CD6E10C" wp14:editId="29844C4D">
            <wp:extent cx="1435608" cy="301752"/>
            <wp:effectExtent l="0" t="0" r="0" b="3175"/>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9"/>
                    <a:stretch>
                      <a:fillRect/>
                    </a:stretch>
                  </pic:blipFill>
                  <pic:spPr>
                    <a:xfrm>
                      <a:off x="0" y="0"/>
                      <a:ext cx="1435608" cy="301752"/>
                    </a:xfrm>
                    <a:prstGeom prst="rect">
                      <a:avLst/>
                    </a:prstGeom>
                  </pic:spPr>
                </pic:pic>
              </a:graphicData>
            </a:graphic>
          </wp:inline>
        </w:drawing>
      </w:r>
    </w:p>
    <w:p w:rsidR="00236A87" w:rsidRDefault="00236A87" w:rsidP="00A71892">
      <w:pPr>
        <w:spacing w:after="0" w:line="240" w:lineRule="auto"/>
        <w:jc w:val="both"/>
        <w:rPr>
          <w:lang w:val="en-GB" w:eastAsia="en-US"/>
        </w:rPr>
      </w:pPr>
      <w:r>
        <w:rPr>
          <w:noProof/>
        </w:rPr>
        <w:drawing>
          <wp:inline distT="0" distB="0" distL="0" distR="0" wp14:anchorId="109E63E6" wp14:editId="57DF5238">
            <wp:extent cx="557784" cy="237744"/>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20"/>
                    <a:stretch>
                      <a:fillRect/>
                    </a:stretch>
                  </pic:blipFill>
                  <pic:spPr>
                    <a:xfrm>
                      <a:off x="0" y="0"/>
                      <a:ext cx="557784" cy="237744"/>
                    </a:xfrm>
                    <a:prstGeom prst="rect">
                      <a:avLst/>
                    </a:prstGeom>
                  </pic:spPr>
                </pic:pic>
              </a:graphicData>
            </a:graphic>
          </wp:inline>
        </w:drawing>
      </w:r>
    </w:p>
    <w:p w:rsidR="00A66781" w:rsidRDefault="00236A87" w:rsidP="00A71892">
      <w:pPr>
        <w:spacing w:after="0" w:line="240" w:lineRule="auto"/>
        <w:jc w:val="both"/>
        <w:rPr>
          <w:lang w:val="en-GB" w:eastAsia="en-US"/>
        </w:rPr>
      </w:pPr>
      <w:r>
        <w:rPr>
          <w:lang w:val="en-GB" w:eastAsia="en-US"/>
        </w:rPr>
        <w:t xml:space="preserve">The CSI-RS seed generation can then be re-written as, </w:t>
      </w:r>
    </w:p>
    <w:p w:rsidR="00236A87" w:rsidRDefault="00236A87" w:rsidP="00A71892">
      <w:pPr>
        <w:spacing w:after="0" w:line="240" w:lineRule="auto"/>
        <w:jc w:val="both"/>
        <w:rPr>
          <w:lang w:val="en-GB" w:eastAsia="en-US"/>
        </w:rPr>
      </w:pPr>
      <w:r>
        <w:rPr>
          <w:noProof/>
        </w:rPr>
        <w:drawing>
          <wp:inline distT="0" distB="0" distL="0" distR="0" wp14:anchorId="32FBFB52" wp14:editId="07E55002">
            <wp:extent cx="2103120" cy="356616"/>
            <wp:effectExtent l="0" t="0" r="0" b="571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21"/>
                    <a:stretch>
                      <a:fillRect/>
                    </a:stretch>
                  </pic:blipFill>
                  <pic:spPr>
                    <a:xfrm>
                      <a:off x="0" y="0"/>
                      <a:ext cx="2103120" cy="356616"/>
                    </a:xfrm>
                    <a:prstGeom prst="rect">
                      <a:avLst/>
                    </a:prstGeom>
                  </pic:spPr>
                </pic:pic>
              </a:graphicData>
            </a:graphic>
          </wp:inline>
        </w:drawing>
      </w:r>
    </w:p>
    <w:p w:rsidR="00236A87" w:rsidRDefault="00236A87" w:rsidP="00A71892">
      <w:pPr>
        <w:spacing w:after="0" w:line="240" w:lineRule="auto"/>
        <w:jc w:val="both"/>
        <w:rPr>
          <w:lang w:eastAsia="en-US"/>
        </w:rPr>
      </w:pPr>
      <w:r w:rsidRPr="00236A87">
        <w:rPr>
          <w:lang w:eastAsia="en-US"/>
        </w:rPr>
        <w:t xml:space="preserve">To extend the </w:t>
      </w:r>
      <w:r>
        <w:rPr>
          <w:lang w:eastAsia="en-US"/>
        </w:rPr>
        <w:t xml:space="preserve">CSI-RS seed generation to </w:t>
      </w:r>
      <w:r w:rsidRPr="00236A87">
        <w:rPr>
          <w:lang w:eastAsia="en-US"/>
        </w:rPr>
        <w:t>support more ID number, let</w:t>
      </w:r>
      <w:r>
        <w:rPr>
          <w:lang w:eastAsia="en-US"/>
        </w:rPr>
        <w:t>’s redefine</w:t>
      </w:r>
      <w:r w:rsidRPr="00236A87">
        <w:rPr>
          <w:lang w:eastAsia="en-US"/>
        </w:rPr>
        <w:t xml:space="preserve"> y </w:t>
      </w:r>
      <w:r>
        <w:rPr>
          <w:lang w:eastAsia="en-US"/>
        </w:rPr>
        <w:t xml:space="preserve">as shown below, </w:t>
      </w:r>
      <w:r w:rsidRPr="00236A87">
        <w:rPr>
          <w:lang w:eastAsia="en-US"/>
        </w:rPr>
        <w:t>and x is unchanged. An offset should be added in order to avoid overlapping on the seed value for ID index &gt;= 1024. Now we have</w:t>
      </w:r>
      <w:r>
        <w:rPr>
          <w:lang w:eastAsia="en-US"/>
        </w:rPr>
        <w:t>,</w:t>
      </w:r>
    </w:p>
    <w:p w:rsidR="00236A87" w:rsidRDefault="00236A87" w:rsidP="00A71892">
      <w:pPr>
        <w:spacing w:after="0" w:line="240" w:lineRule="auto"/>
        <w:jc w:val="both"/>
        <w:rPr>
          <w:lang w:val="en-GB" w:eastAsia="en-US"/>
        </w:rPr>
      </w:pPr>
      <w:r>
        <w:rPr>
          <w:noProof/>
        </w:rPr>
        <w:drawing>
          <wp:inline distT="0" distB="0" distL="0" distR="0" wp14:anchorId="428C760B" wp14:editId="14BFE043">
            <wp:extent cx="987552" cy="201168"/>
            <wp:effectExtent l="0" t="0" r="3175" b="889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987552" cy="201168"/>
                    </a:xfrm>
                    <a:prstGeom prst="rect">
                      <a:avLst/>
                    </a:prstGeom>
                  </pic:spPr>
                </pic:pic>
              </a:graphicData>
            </a:graphic>
          </wp:inline>
        </w:drawing>
      </w:r>
    </w:p>
    <w:p w:rsidR="00236A87" w:rsidRDefault="00236A87" w:rsidP="00A71892">
      <w:pPr>
        <w:spacing w:after="0" w:line="240" w:lineRule="auto"/>
        <w:jc w:val="both"/>
        <w:rPr>
          <w:lang w:val="en-GB" w:eastAsia="en-US"/>
        </w:rPr>
      </w:pPr>
      <w:r>
        <w:rPr>
          <w:noProof/>
        </w:rPr>
        <w:drawing>
          <wp:inline distT="0" distB="0" distL="0" distR="0" wp14:anchorId="4C418D54" wp14:editId="303B68BC">
            <wp:extent cx="1426464" cy="301752"/>
            <wp:effectExtent l="0" t="0" r="2540" b="3175"/>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9"/>
                    <a:stretch>
                      <a:fillRect/>
                    </a:stretch>
                  </pic:blipFill>
                  <pic:spPr>
                    <a:xfrm>
                      <a:off x="0" y="0"/>
                      <a:ext cx="1426464" cy="301752"/>
                    </a:xfrm>
                    <a:prstGeom prst="rect">
                      <a:avLst/>
                    </a:prstGeom>
                  </pic:spPr>
                </pic:pic>
              </a:graphicData>
            </a:graphic>
          </wp:inline>
        </w:drawing>
      </w:r>
    </w:p>
    <w:p w:rsidR="00236A87" w:rsidRDefault="00236A87" w:rsidP="00A71892">
      <w:pPr>
        <w:spacing w:after="0" w:line="240" w:lineRule="auto"/>
        <w:jc w:val="both"/>
        <w:rPr>
          <w:lang w:val="en-GB" w:eastAsia="en-US"/>
        </w:rPr>
      </w:pPr>
      <w:r>
        <w:rPr>
          <w:noProof/>
        </w:rPr>
        <w:drawing>
          <wp:inline distT="0" distB="0" distL="0" distR="0" wp14:anchorId="42E6411B" wp14:editId="7349CBCA">
            <wp:extent cx="2587752" cy="356616"/>
            <wp:effectExtent l="0" t="0" r="3175" b="571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587752" cy="356616"/>
                    </a:xfrm>
                    <a:prstGeom prst="rect">
                      <a:avLst/>
                    </a:prstGeom>
                  </pic:spPr>
                </pic:pic>
              </a:graphicData>
            </a:graphic>
          </wp:inline>
        </w:drawing>
      </w:r>
    </w:p>
    <w:p w:rsidR="00236A87" w:rsidRDefault="00236A87" w:rsidP="00A71892">
      <w:pPr>
        <w:spacing w:after="0" w:line="240" w:lineRule="auto"/>
        <w:jc w:val="both"/>
        <w:rPr>
          <w:lang w:val="en-GB" w:eastAsia="en-US"/>
        </w:rPr>
      </w:pPr>
      <w:r>
        <w:rPr>
          <w:lang w:val="en-GB" w:eastAsia="en-US"/>
        </w:rPr>
        <w:t>The offset can be given by</w:t>
      </w:r>
    </w:p>
    <w:p w:rsidR="00236A87" w:rsidRDefault="00236A87" w:rsidP="00A71892">
      <w:pPr>
        <w:spacing w:after="0" w:line="240" w:lineRule="auto"/>
        <w:jc w:val="both"/>
        <w:rPr>
          <w:lang w:val="en-GB" w:eastAsia="en-US"/>
        </w:rPr>
      </w:pPr>
      <w:r>
        <w:rPr>
          <w:noProof/>
        </w:rPr>
        <w:drawing>
          <wp:inline distT="0" distB="0" distL="0" distR="0" wp14:anchorId="4FCBCF76" wp14:editId="0DBADB42">
            <wp:extent cx="1316736" cy="374904"/>
            <wp:effectExtent l="0" t="0" r="0" b="635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a:stretch>
                      <a:fillRect/>
                    </a:stretch>
                  </pic:blipFill>
                  <pic:spPr>
                    <a:xfrm>
                      <a:off x="0" y="0"/>
                      <a:ext cx="1316736" cy="374904"/>
                    </a:xfrm>
                    <a:prstGeom prst="rect">
                      <a:avLst/>
                    </a:prstGeom>
                  </pic:spPr>
                </pic:pic>
              </a:graphicData>
            </a:graphic>
          </wp:inline>
        </w:drawing>
      </w:r>
    </w:p>
    <w:p w:rsidR="00236A87" w:rsidRDefault="00236A87" w:rsidP="00A71892">
      <w:pPr>
        <w:spacing w:after="0" w:line="240" w:lineRule="auto"/>
        <w:jc w:val="both"/>
        <w:rPr>
          <w:lang w:val="en-GB" w:eastAsia="en-US"/>
        </w:rPr>
      </w:pPr>
      <w:r>
        <w:rPr>
          <w:lang w:val="en-GB" w:eastAsia="en-US"/>
        </w:rPr>
        <w:t>Through the simulation, a= 2</w:t>
      </w:r>
      <w:r w:rsidRPr="00236A87">
        <w:rPr>
          <w:vertAlign w:val="superscript"/>
          <w:lang w:val="en-GB" w:eastAsia="en-US"/>
        </w:rPr>
        <w:t>29</w:t>
      </w:r>
      <w:r>
        <w:rPr>
          <w:lang w:val="en-GB" w:eastAsia="en-US"/>
        </w:rPr>
        <w:t xml:space="preserve"> is feasible.</w:t>
      </w:r>
    </w:p>
    <w:p w:rsidR="00236A87" w:rsidRDefault="00236A87" w:rsidP="00A71892">
      <w:pPr>
        <w:spacing w:after="0" w:line="240" w:lineRule="auto"/>
        <w:jc w:val="both"/>
        <w:rPr>
          <w:lang w:val="en-GB" w:eastAsia="en-US"/>
        </w:rPr>
      </w:pPr>
    </w:p>
    <w:p w:rsidR="0036031D" w:rsidRDefault="0036031D" w:rsidP="0036031D">
      <w:pPr>
        <w:spacing w:after="0" w:line="240" w:lineRule="auto"/>
        <w:jc w:val="both"/>
        <w:rPr>
          <w:lang w:val="en-GB" w:eastAsia="en-US"/>
        </w:rPr>
      </w:pPr>
      <w:r w:rsidRPr="0036031D">
        <w:rPr>
          <w:b/>
          <w:lang w:val="en-GB" w:eastAsia="en-US"/>
        </w:rPr>
        <w:t>Proposal 3-1</w:t>
      </w:r>
      <w:r>
        <w:rPr>
          <w:lang w:val="en-GB" w:eastAsia="en-US"/>
        </w:rPr>
        <w:t xml:space="preserve">: Consider the easy extension by modifying the </w:t>
      </w:r>
      <w:r>
        <w:rPr>
          <w:lang w:val="en-GB" w:eastAsia="zh-TW"/>
        </w:rPr>
        <w:t>seed generation equation for CSI-RS to support 4096 ID number for positioning purpose. Then we have</w:t>
      </w:r>
    </w:p>
    <w:p w:rsidR="0036031D" w:rsidRDefault="0036031D" w:rsidP="0036031D">
      <w:pPr>
        <w:spacing w:after="0" w:line="240" w:lineRule="auto"/>
        <w:jc w:val="center"/>
        <w:rPr>
          <w:lang w:val="en-GB" w:eastAsia="en-US"/>
        </w:rPr>
      </w:pPr>
      <w:r>
        <w:rPr>
          <w:noProof/>
        </w:rPr>
        <w:drawing>
          <wp:inline distT="0" distB="0" distL="0" distR="0" wp14:anchorId="07243EAA" wp14:editId="1484B6AF">
            <wp:extent cx="4690872" cy="347472"/>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4690872" cy="347472"/>
                    </a:xfrm>
                    <a:prstGeom prst="rect">
                      <a:avLst/>
                    </a:prstGeom>
                  </pic:spPr>
                </pic:pic>
              </a:graphicData>
            </a:graphic>
          </wp:inline>
        </w:drawing>
      </w:r>
    </w:p>
    <w:p w:rsidR="0036031D" w:rsidRDefault="0036031D" w:rsidP="0036031D">
      <w:pPr>
        <w:spacing w:after="0" w:line="240" w:lineRule="auto"/>
        <w:jc w:val="both"/>
        <w:rPr>
          <w:lang w:val="en-GB" w:eastAsia="en-US"/>
        </w:rPr>
      </w:pPr>
    </w:p>
    <w:p w:rsidR="00236A87" w:rsidRDefault="00236A87" w:rsidP="00A71892">
      <w:pPr>
        <w:spacing w:after="0" w:line="240" w:lineRule="auto"/>
        <w:jc w:val="both"/>
        <w:rPr>
          <w:lang w:val="en-GB" w:eastAsia="en-US"/>
        </w:rPr>
      </w:pPr>
    </w:p>
    <w:p w:rsidR="002E60FD" w:rsidRDefault="0036031D" w:rsidP="00A71892">
      <w:pPr>
        <w:spacing w:after="0" w:line="240" w:lineRule="auto"/>
        <w:jc w:val="both"/>
        <w:rPr>
          <w:lang w:val="en-GB" w:eastAsia="en-US"/>
        </w:rPr>
      </w:pPr>
      <w:r w:rsidRPr="002E60FD">
        <w:rPr>
          <w:b/>
          <w:lang w:val="en-GB" w:eastAsia="en-US"/>
        </w:rPr>
        <w:t>Proposal 3-2</w:t>
      </w:r>
      <w:r>
        <w:rPr>
          <w:lang w:val="en-GB" w:eastAsia="en-US"/>
        </w:rPr>
        <w:t>: Consider tha</w:t>
      </w:r>
      <w:r w:rsidR="002E60FD">
        <w:rPr>
          <w:lang w:val="en-GB" w:eastAsia="en-US"/>
        </w:rPr>
        <w:t>t</w:t>
      </w:r>
      <w:r>
        <w:rPr>
          <w:lang w:val="en-GB" w:eastAsia="en-US"/>
        </w:rPr>
        <w:t xml:space="preserve"> the PRS seed generation is backward compatible to CSI-RS. Then the PRS seed generation can be as a function of </w:t>
      </w:r>
    </w:p>
    <w:p w:rsidR="002E60FD" w:rsidRDefault="002E60FD" w:rsidP="002E60FD">
      <w:pPr>
        <w:pStyle w:val="ListParagraph"/>
        <w:numPr>
          <w:ilvl w:val="0"/>
          <w:numId w:val="40"/>
        </w:numPr>
        <w:spacing w:after="0" w:line="240" w:lineRule="auto"/>
        <w:jc w:val="both"/>
        <w:rPr>
          <w:lang w:val="en-GB" w:eastAsia="en-US"/>
        </w:rPr>
      </w:pPr>
      <w:r w:rsidRPr="002E60FD">
        <w:rPr>
          <w:lang w:val="en-GB" w:eastAsia="en-US"/>
        </w:rPr>
        <w:t>n</w:t>
      </w:r>
      <w:r w:rsidRPr="002E60FD">
        <w:rPr>
          <w:vertAlign w:val="subscript"/>
          <w:lang w:val="en-GB" w:eastAsia="en-US"/>
        </w:rPr>
        <w:t>id</w:t>
      </w:r>
      <w:r w:rsidRPr="002E60FD">
        <w:rPr>
          <w:lang w:val="en-GB" w:eastAsia="en-US"/>
        </w:rPr>
        <w:t xml:space="preserve"> %</w:t>
      </w:r>
      <w:r>
        <w:rPr>
          <w:lang w:val="en-GB" w:eastAsia="en-US"/>
        </w:rPr>
        <w:t xml:space="preserve"> </w:t>
      </w:r>
      <w:r w:rsidRPr="002E60FD">
        <w:rPr>
          <w:lang w:val="en-GB" w:eastAsia="en-US"/>
        </w:rPr>
        <w:t>1024</w:t>
      </w:r>
      <w:r>
        <w:rPr>
          <w:lang w:val="en-GB" w:eastAsia="en-US"/>
        </w:rPr>
        <w:t>,</w:t>
      </w:r>
      <w:r w:rsidRPr="002E60FD">
        <w:rPr>
          <w:lang w:val="en-GB" w:eastAsia="en-US"/>
        </w:rPr>
        <w:t xml:space="preserve"> and</w:t>
      </w:r>
    </w:p>
    <w:p w:rsidR="002E60FD" w:rsidRPr="002E60FD" w:rsidRDefault="00901FC7" w:rsidP="002E60FD">
      <w:pPr>
        <w:pStyle w:val="ListParagraph"/>
        <w:numPr>
          <w:ilvl w:val="0"/>
          <w:numId w:val="40"/>
        </w:numPr>
        <w:jc w:val="both"/>
        <w:rPr>
          <w:lang w:eastAsia="en-US"/>
        </w:rPr>
      </w:pPr>
      <m:oMath>
        <m:d>
          <m:dPr>
            <m:begChr m:val="⌊"/>
            <m:endChr m:val="⌋"/>
            <m:ctrlPr>
              <w:rPr>
                <w:rFonts w:ascii="Cambria Math" w:hAnsi="Cambria Math"/>
                <w:i/>
                <w:iCs/>
                <w:lang w:eastAsia="en-US"/>
              </w:rPr>
            </m:ctrlPr>
          </m:dPr>
          <m:e>
            <m:r>
              <w:rPr>
                <w:rFonts w:ascii="Cambria Math" w:hAnsi="Cambria Math"/>
                <w:lang w:eastAsia="en-US"/>
              </w:rPr>
              <m:t>n</m:t>
            </m:r>
            <m:r>
              <w:rPr>
                <w:rFonts w:ascii="Cambria Math" w:hAnsi="Cambria Math"/>
                <w:vertAlign w:val="subscript"/>
                <w:lang w:eastAsia="en-US"/>
              </w:rPr>
              <m:t>id</m:t>
            </m:r>
            <m:r>
              <w:rPr>
                <w:rFonts w:ascii="Cambria Math" w:hAnsi="Cambria Math"/>
                <w:lang w:eastAsia="en-US"/>
              </w:rPr>
              <m:t>/1024</m:t>
            </m:r>
          </m:e>
        </m:d>
      </m:oMath>
    </w:p>
    <w:p w:rsidR="0036031D" w:rsidRPr="00A66781" w:rsidRDefault="0036031D" w:rsidP="00A71892">
      <w:pPr>
        <w:spacing w:after="0" w:line="240" w:lineRule="auto"/>
        <w:jc w:val="both"/>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7C044F" w:rsidRDefault="007C044F" w:rsidP="00FE3490">
      <w:pPr>
        <w:spacing w:after="0" w:line="240" w:lineRule="auto"/>
        <w:jc w:val="both"/>
        <w:rPr>
          <w:lang w:val="en-GB" w:eastAsia="zh-TW"/>
        </w:rPr>
      </w:pPr>
    </w:p>
    <w:p w:rsidR="00B97E7E" w:rsidRPr="0036056C" w:rsidRDefault="00B97E7E" w:rsidP="00B97E7E">
      <w:pPr>
        <w:spacing w:after="0" w:line="240" w:lineRule="auto"/>
        <w:jc w:val="both"/>
        <w:rPr>
          <w:lang w:eastAsia="zh-TW"/>
        </w:rPr>
      </w:pPr>
      <w:r w:rsidRPr="005F158B">
        <w:rPr>
          <w:b/>
          <w:lang w:eastAsia="zh-TW"/>
        </w:rPr>
        <w:t>Observation 2a-1</w:t>
      </w:r>
      <w:r>
        <w:rPr>
          <w:lang w:eastAsia="zh-TW"/>
        </w:rPr>
        <w:t xml:space="preserve">: </w:t>
      </w:r>
      <w:r>
        <w:rPr>
          <w:lang w:val="en-GB" w:eastAsia="zh-TW"/>
        </w:rPr>
        <w:t>The PRS frequency domain density, time domain duration and number of transmission occasions within a slot should be defined altogether</w:t>
      </w:r>
    </w:p>
    <w:p w:rsidR="00B97E7E" w:rsidRDefault="00B97E7E" w:rsidP="00B97E7E">
      <w:pPr>
        <w:spacing w:after="0" w:line="240" w:lineRule="auto"/>
        <w:jc w:val="both"/>
        <w:rPr>
          <w:lang w:eastAsia="zh-TW"/>
        </w:rPr>
      </w:pPr>
    </w:p>
    <w:p w:rsidR="00B97E7E" w:rsidRPr="005F158B" w:rsidRDefault="00B97E7E" w:rsidP="00B97E7E">
      <w:pPr>
        <w:spacing w:after="0" w:line="240" w:lineRule="auto"/>
        <w:jc w:val="both"/>
        <w:rPr>
          <w:lang w:eastAsia="zh-TW"/>
        </w:rPr>
      </w:pPr>
      <w:r w:rsidRPr="005F158B">
        <w:rPr>
          <w:b/>
          <w:lang w:eastAsia="zh-TW"/>
        </w:rPr>
        <w:t>Observation 2a-2</w:t>
      </w:r>
      <w:r>
        <w:rPr>
          <w:lang w:eastAsia="zh-TW"/>
        </w:rPr>
        <w:t xml:space="preserve">: To observe the whole symbol time without ambiguity, </w:t>
      </w:r>
      <w:r w:rsidRPr="00C1513A">
        <w:rPr>
          <w:b/>
          <w:lang w:eastAsia="zh-TW"/>
        </w:rPr>
        <w:t>N</w:t>
      </w:r>
      <w:r w:rsidRPr="00C1513A">
        <w:rPr>
          <w:b/>
          <w:vertAlign w:val="subscript"/>
          <w:lang w:eastAsia="zh-TW"/>
        </w:rPr>
        <w:t>1</w:t>
      </w:r>
      <w:r>
        <w:rPr>
          <w:lang w:eastAsia="zh-TW"/>
        </w:rPr>
        <w:t xml:space="preserve"> is not necessary to be equal to </w:t>
      </w:r>
      <w:r w:rsidRPr="00C1513A">
        <w:rPr>
          <w:b/>
          <w:lang w:eastAsia="zh-TW"/>
        </w:rPr>
        <w:t>S</w:t>
      </w:r>
      <w:r w:rsidRPr="00C1513A">
        <w:rPr>
          <w:b/>
          <w:vertAlign w:val="subscript"/>
          <w:lang w:eastAsia="zh-TW"/>
        </w:rPr>
        <w:t>f</w:t>
      </w:r>
      <w:r>
        <w:rPr>
          <w:b/>
          <w:vertAlign w:val="subscript"/>
          <w:lang w:eastAsia="zh-TW"/>
        </w:rPr>
        <w:t xml:space="preserve">  </w:t>
      </w:r>
      <w:r>
        <w:rPr>
          <w:lang w:eastAsia="zh-TW"/>
        </w:rPr>
        <w:t>(</w:t>
      </w:r>
      <w:r w:rsidRPr="00022A5E">
        <w:rPr>
          <w:rFonts w:hAnsi="Calibri"/>
          <w:b/>
          <w:color w:val="000000" w:themeColor="text1"/>
          <w:kern w:val="24"/>
        </w:rPr>
        <w:t>N</w:t>
      </w:r>
      <w:r w:rsidRPr="00022A5E">
        <w:rPr>
          <w:rFonts w:hAnsi="Calibri"/>
          <w:b/>
          <w:color w:val="000000" w:themeColor="text1"/>
          <w:kern w:val="24"/>
          <w:vertAlign w:val="subscript"/>
        </w:rPr>
        <w:t>1</w:t>
      </w:r>
      <w:r w:rsidRPr="00022A5E">
        <w:rPr>
          <w:rFonts w:hAnsi="Calibri"/>
          <w:color w:val="000000" w:themeColor="text1"/>
          <w:kern w:val="24"/>
        </w:rPr>
        <w:t xml:space="preserve"> </w:t>
      </w:r>
      <w:r>
        <w:rPr>
          <w:rFonts w:hAnsi="Calibri"/>
          <w:color w:val="000000" w:themeColor="text1"/>
          <w:kern w:val="24"/>
        </w:rPr>
        <w:t xml:space="preserve">stands for the symbol number to determine </w:t>
      </w:r>
      <w:r w:rsidRPr="00022A5E">
        <w:rPr>
          <w:rFonts w:hAnsi="Calibri"/>
          <w:color w:val="000000" w:themeColor="text1"/>
          <w:kern w:val="24"/>
        </w:rPr>
        <w:t>the observation range without ambiguity</w:t>
      </w:r>
      <w:r>
        <w:rPr>
          <w:rFonts w:hAnsi="Calibri"/>
          <w:color w:val="000000" w:themeColor="text1"/>
          <w:kern w:val="24"/>
        </w:rPr>
        <w:t xml:space="preserve">, and </w:t>
      </w:r>
      <w:r w:rsidRPr="005F158B">
        <w:rPr>
          <w:rFonts w:hAnsi="Calibri"/>
          <w:b/>
          <w:color w:val="000000" w:themeColor="text1"/>
          <w:kern w:val="24"/>
        </w:rPr>
        <w:t>S</w:t>
      </w:r>
      <w:r w:rsidRPr="005F158B">
        <w:rPr>
          <w:rFonts w:hAnsi="Calibri"/>
          <w:b/>
          <w:color w:val="000000" w:themeColor="text1"/>
          <w:kern w:val="24"/>
          <w:vertAlign w:val="subscript"/>
        </w:rPr>
        <w:t>f</w:t>
      </w:r>
      <w:r>
        <w:rPr>
          <w:rFonts w:hAnsi="Calibri"/>
          <w:color w:val="000000" w:themeColor="text1"/>
          <w:kern w:val="24"/>
        </w:rPr>
        <w:t xml:space="preserve"> stands for the allowed comb number in frequency domain)</w:t>
      </w:r>
    </w:p>
    <w:p w:rsidR="00B97E7E" w:rsidRDefault="00B97E7E" w:rsidP="00B97E7E">
      <w:pPr>
        <w:spacing w:after="0" w:line="240" w:lineRule="auto"/>
        <w:rPr>
          <w:lang w:eastAsia="zh-TW"/>
        </w:rPr>
      </w:pPr>
    </w:p>
    <w:p w:rsidR="00B97E7E" w:rsidRDefault="00B97E7E" w:rsidP="00B97E7E">
      <w:pPr>
        <w:spacing w:after="0" w:line="240" w:lineRule="auto"/>
        <w:jc w:val="both"/>
        <w:rPr>
          <w:lang w:val="en-GB" w:eastAsia="zh-TW"/>
        </w:rPr>
      </w:pPr>
      <w:r w:rsidRPr="00882E6B">
        <w:rPr>
          <w:b/>
          <w:lang w:val="en-GB" w:eastAsia="zh-TW"/>
        </w:rPr>
        <w:t>Observation 2b-1</w:t>
      </w:r>
      <w:r>
        <w:rPr>
          <w:lang w:val="en-GB" w:eastAsia="zh-TW"/>
        </w:rPr>
        <w:t>: For comb-12 signal, the gain of SINR enhancement only comes from the power boosting during transmission. The UE may not perform time domain interpolation across symbols</w:t>
      </w:r>
    </w:p>
    <w:p w:rsidR="00B97E7E" w:rsidRDefault="00B97E7E" w:rsidP="00B97E7E">
      <w:pPr>
        <w:spacing w:after="0" w:line="240" w:lineRule="auto"/>
        <w:jc w:val="both"/>
        <w:rPr>
          <w:lang w:val="en-GB" w:eastAsia="zh-TW"/>
        </w:rPr>
      </w:pPr>
    </w:p>
    <w:p w:rsidR="00B97E7E" w:rsidRPr="00882E6B" w:rsidRDefault="00B97E7E" w:rsidP="00B97E7E">
      <w:pPr>
        <w:spacing w:after="0" w:line="240" w:lineRule="auto"/>
        <w:jc w:val="both"/>
        <w:rPr>
          <w:lang w:val="en-GB" w:eastAsia="zh-TW"/>
        </w:rPr>
      </w:pPr>
      <w:r w:rsidRPr="00882E6B">
        <w:rPr>
          <w:b/>
          <w:lang w:val="en-GB" w:eastAsia="zh-TW"/>
        </w:rPr>
        <w:lastRenderedPageBreak/>
        <w:t>Observation 2b-</w:t>
      </w:r>
      <w:r>
        <w:rPr>
          <w:b/>
          <w:lang w:val="en-GB" w:eastAsia="zh-TW"/>
        </w:rPr>
        <w:t>2</w:t>
      </w:r>
      <w:r w:rsidRPr="00882E6B">
        <w:rPr>
          <w:lang w:val="en-GB" w:eastAsia="zh-TW"/>
        </w:rPr>
        <w:t>:</w:t>
      </w:r>
      <w:r>
        <w:rPr>
          <w:b/>
          <w:lang w:val="en-GB" w:eastAsia="zh-TW"/>
        </w:rPr>
        <w:t xml:space="preserve"> </w:t>
      </w:r>
      <w:r w:rsidRPr="001D216F">
        <w:rPr>
          <w:lang w:val="en-GB" w:eastAsia="zh-TW"/>
        </w:rPr>
        <w:t>For</w:t>
      </w:r>
      <w:r>
        <w:rPr>
          <w:lang w:val="en-GB" w:eastAsia="zh-TW"/>
        </w:rPr>
        <w:t xml:space="preserve"> the indoor office scenario, UE may receive the signal from 120 meters away. The propagation time delay for 120 meters is around 0.4us. The OFDM symbol time period for SCS=120KHz is 8.3us. As such, there is no need to observe the whole OFDM symbol time for the time delay measurement</w:t>
      </w:r>
    </w:p>
    <w:p w:rsidR="00B97E7E" w:rsidRDefault="00B97E7E" w:rsidP="00B97E7E">
      <w:pPr>
        <w:spacing w:after="0" w:line="240" w:lineRule="auto"/>
        <w:jc w:val="both"/>
        <w:rPr>
          <w:lang w:val="en-GB" w:eastAsia="zh-TW"/>
        </w:rPr>
      </w:pPr>
    </w:p>
    <w:p w:rsidR="00B97E7E" w:rsidRDefault="00B97E7E" w:rsidP="00B97E7E">
      <w:pPr>
        <w:spacing w:after="0" w:line="240" w:lineRule="auto"/>
        <w:jc w:val="both"/>
        <w:rPr>
          <w:lang w:eastAsia="en-US"/>
        </w:rPr>
      </w:pPr>
      <w:r w:rsidRPr="00E35D0B">
        <w:rPr>
          <w:b/>
          <w:lang w:eastAsia="en-US"/>
        </w:rPr>
        <w:t>Observation 2c-1</w:t>
      </w:r>
      <w:r>
        <w:rPr>
          <w:lang w:eastAsia="en-US"/>
        </w:rPr>
        <w:t>: The comb offset pattern is equivalent to allocate the RS to the subcarriers belonging to a comb index in each symbol</w:t>
      </w:r>
    </w:p>
    <w:p w:rsidR="00B97E7E" w:rsidRDefault="00B97E7E" w:rsidP="00B97E7E">
      <w:pPr>
        <w:spacing w:after="0" w:line="240" w:lineRule="auto"/>
        <w:jc w:val="both"/>
        <w:rPr>
          <w:lang w:eastAsia="en-US"/>
        </w:rPr>
      </w:pPr>
    </w:p>
    <w:p w:rsidR="002671E5" w:rsidRDefault="002671E5" w:rsidP="00B97E7E">
      <w:pPr>
        <w:spacing w:after="0" w:line="240" w:lineRule="auto"/>
        <w:jc w:val="both"/>
        <w:rPr>
          <w:lang w:eastAsia="en-US"/>
        </w:rPr>
      </w:pPr>
    </w:p>
    <w:p w:rsidR="002671E5" w:rsidRDefault="002671E5" w:rsidP="00B97E7E">
      <w:pPr>
        <w:spacing w:after="0" w:line="240" w:lineRule="auto"/>
        <w:jc w:val="both"/>
        <w:rPr>
          <w:lang w:eastAsia="en-US"/>
        </w:rPr>
      </w:pPr>
    </w:p>
    <w:p w:rsidR="002671E5" w:rsidRDefault="002671E5" w:rsidP="002671E5">
      <w:pPr>
        <w:spacing w:after="0" w:line="240" w:lineRule="auto"/>
        <w:rPr>
          <w:lang w:eastAsia="zh-TW"/>
        </w:rPr>
      </w:pPr>
      <w:r w:rsidRPr="00DB3121">
        <w:rPr>
          <w:b/>
          <w:lang w:eastAsia="zh-TW"/>
        </w:rPr>
        <w:t>Proposal 2a-1</w:t>
      </w:r>
      <w:r>
        <w:rPr>
          <w:lang w:eastAsia="zh-TW"/>
        </w:rPr>
        <w:t>: Consider the following four design parameters to define the PRS structure</w:t>
      </w:r>
    </w:p>
    <w:p w:rsidR="002671E5" w:rsidRDefault="002671E5" w:rsidP="002671E5">
      <w:pPr>
        <w:pStyle w:val="ListParagraph"/>
        <w:numPr>
          <w:ilvl w:val="0"/>
          <w:numId w:val="43"/>
        </w:numPr>
        <w:spacing w:after="0" w:line="240" w:lineRule="auto"/>
        <w:rPr>
          <w:lang w:eastAsia="zh-TW"/>
        </w:rPr>
      </w:pPr>
      <w:r w:rsidRPr="00DB3121">
        <w:rPr>
          <w:b/>
          <w:lang w:eastAsia="zh-TW"/>
        </w:rPr>
        <w:t>S</w:t>
      </w:r>
      <w:r w:rsidRPr="00DB3121">
        <w:rPr>
          <w:b/>
          <w:vertAlign w:val="subscript"/>
          <w:lang w:eastAsia="zh-TW"/>
        </w:rPr>
        <w:t xml:space="preserve">f </w:t>
      </w:r>
      <w:r>
        <w:rPr>
          <w:lang w:eastAsia="zh-TW"/>
        </w:rPr>
        <w:t xml:space="preserve">: </w:t>
      </w:r>
      <w:r>
        <w:rPr>
          <w:lang w:val="en-GB" w:eastAsia="zh-TW"/>
        </w:rPr>
        <w:t>frequency domain RS spacing</w:t>
      </w:r>
    </w:p>
    <w:p w:rsidR="002671E5" w:rsidRDefault="002671E5" w:rsidP="002671E5">
      <w:pPr>
        <w:pStyle w:val="ListParagraph"/>
        <w:numPr>
          <w:ilvl w:val="0"/>
          <w:numId w:val="43"/>
        </w:numPr>
        <w:spacing w:after="0" w:line="240" w:lineRule="auto"/>
        <w:rPr>
          <w:lang w:eastAsia="zh-TW"/>
        </w:rPr>
      </w:pPr>
      <w:r w:rsidRPr="00DB3121">
        <w:rPr>
          <w:b/>
          <w:lang w:eastAsia="zh-TW"/>
        </w:rPr>
        <w:t>N</w:t>
      </w:r>
      <w:r w:rsidRPr="00DB3121">
        <w:rPr>
          <w:b/>
          <w:vertAlign w:val="subscript"/>
          <w:lang w:eastAsia="zh-TW"/>
        </w:rPr>
        <w:t>1</w:t>
      </w:r>
      <w:r>
        <w:rPr>
          <w:vertAlign w:val="subscript"/>
          <w:lang w:eastAsia="zh-TW"/>
        </w:rPr>
        <w:t xml:space="preserve"> </w:t>
      </w:r>
      <w:r>
        <w:rPr>
          <w:lang w:eastAsia="zh-TW"/>
        </w:rPr>
        <w:t xml:space="preserve">: </w:t>
      </w:r>
      <w:r>
        <w:rPr>
          <w:rFonts w:hAnsi="Calibri"/>
          <w:color w:val="000000" w:themeColor="text1"/>
          <w:kern w:val="24"/>
        </w:rPr>
        <w:t xml:space="preserve">symbol number to determine </w:t>
      </w:r>
      <w:r w:rsidRPr="00022A5E">
        <w:rPr>
          <w:rFonts w:hAnsi="Calibri"/>
          <w:color w:val="000000" w:themeColor="text1"/>
          <w:kern w:val="24"/>
        </w:rPr>
        <w:t>the observation range without ambiguity for unknown timing delay measurement</w:t>
      </w:r>
    </w:p>
    <w:p w:rsidR="002671E5" w:rsidRDefault="002671E5" w:rsidP="002671E5">
      <w:pPr>
        <w:pStyle w:val="ListParagraph"/>
        <w:numPr>
          <w:ilvl w:val="0"/>
          <w:numId w:val="43"/>
        </w:numPr>
        <w:spacing w:after="0" w:line="240" w:lineRule="auto"/>
        <w:rPr>
          <w:lang w:eastAsia="zh-TW"/>
        </w:rPr>
      </w:pPr>
      <w:r w:rsidRPr="00DB3121">
        <w:rPr>
          <w:b/>
          <w:lang w:eastAsia="zh-TW"/>
        </w:rPr>
        <w:t>N</w:t>
      </w:r>
      <w:r w:rsidRPr="00DB3121">
        <w:rPr>
          <w:b/>
          <w:vertAlign w:val="subscript"/>
          <w:lang w:eastAsia="zh-TW"/>
        </w:rPr>
        <w:t>2</w:t>
      </w:r>
      <w:r>
        <w:rPr>
          <w:vertAlign w:val="subscript"/>
          <w:lang w:eastAsia="zh-TW"/>
        </w:rPr>
        <w:t xml:space="preserve"> </w:t>
      </w:r>
      <w:r>
        <w:rPr>
          <w:lang w:eastAsia="zh-TW"/>
        </w:rPr>
        <w:t xml:space="preserve">: </w:t>
      </w:r>
      <w:r>
        <w:rPr>
          <w:rFonts w:hAnsi="Calibri"/>
          <w:color w:val="000000" w:themeColor="text1"/>
          <w:kern w:val="24"/>
        </w:rPr>
        <w:t xml:space="preserve">symbol number to </w:t>
      </w:r>
      <w:r w:rsidRPr="00022A5E">
        <w:rPr>
          <w:rFonts w:hAnsi="Calibri"/>
          <w:color w:val="000000" w:themeColor="text1"/>
          <w:kern w:val="24"/>
        </w:rPr>
        <w:t>determine</w:t>
      </w:r>
      <w:r>
        <w:rPr>
          <w:rFonts w:hAnsi="Calibri"/>
          <w:color w:val="000000" w:themeColor="text1"/>
          <w:kern w:val="24"/>
        </w:rPr>
        <w:t xml:space="preserve"> </w:t>
      </w:r>
      <w:r w:rsidRPr="000764E3">
        <w:rPr>
          <w:lang w:eastAsia="zh-TW"/>
        </w:rPr>
        <w:t xml:space="preserve">the UE processing gain </w:t>
      </w:r>
      <w:r>
        <w:rPr>
          <w:lang w:eastAsia="zh-TW"/>
        </w:rPr>
        <w:t xml:space="preserve">regarding the </w:t>
      </w:r>
      <w:r w:rsidRPr="000764E3">
        <w:rPr>
          <w:lang w:eastAsia="zh-TW"/>
        </w:rPr>
        <w:t>received SINR improvement</w:t>
      </w:r>
    </w:p>
    <w:p w:rsidR="002671E5" w:rsidRDefault="002671E5" w:rsidP="002671E5">
      <w:pPr>
        <w:pStyle w:val="ListParagraph"/>
        <w:numPr>
          <w:ilvl w:val="0"/>
          <w:numId w:val="43"/>
        </w:numPr>
        <w:spacing w:after="0" w:line="240" w:lineRule="auto"/>
        <w:rPr>
          <w:lang w:eastAsia="zh-TW"/>
        </w:rPr>
      </w:pPr>
      <w:r w:rsidRPr="00DB3121">
        <w:rPr>
          <w:b/>
          <w:lang w:eastAsia="zh-TW"/>
        </w:rPr>
        <w:t>B</w:t>
      </w:r>
      <w:r w:rsidRPr="00DB3121">
        <w:rPr>
          <w:b/>
          <w:vertAlign w:val="subscript"/>
          <w:lang w:eastAsia="zh-TW"/>
        </w:rPr>
        <w:t>t</w:t>
      </w:r>
      <w:r>
        <w:rPr>
          <w:lang w:eastAsia="zh-TW"/>
        </w:rPr>
        <w:t xml:space="preserve"> : </w:t>
      </w:r>
      <w:r>
        <w:rPr>
          <w:lang w:val="en-GB" w:eastAsia="zh-TW"/>
        </w:rPr>
        <w:t>number of transmission occasions within a slot</w:t>
      </w:r>
    </w:p>
    <w:p w:rsidR="002671E5" w:rsidRDefault="002671E5" w:rsidP="002671E5">
      <w:pPr>
        <w:spacing w:after="0" w:line="240" w:lineRule="auto"/>
        <w:rPr>
          <w:lang w:eastAsia="zh-TW"/>
        </w:rPr>
      </w:pPr>
    </w:p>
    <w:p w:rsidR="002671E5" w:rsidRDefault="002671E5" w:rsidP="002671E5">
      <w:pPr>
        <w:spacing w:after="120" w:line="240" w:lineRule="auto"/>
        <w:rPr>
          <w:lang w:eastAsia="zh-TW"/>
        </w:rPr>
      </w:pPr>
      <w:r w:rsidRPr="00C82084">
        <w:rPr>
          <w:b/>
          <w:lang w:eastAsia="zh-TW"/>
        </w:rPr>
        <w:t>Proposal 2a-2</w:t>
      </w:r>
      <w:r>
        <w:rPr>
          <w:lang w:eastAsia="zh-TW"/>
        </w:rPr>
        <w:t>: We propose the following table for NR PRS configuration</w:t>
      </w:r>
    </w:p>
    <w:tbl>
      <w:tblPr>
        <w:tblStyle w:val="TableGrid"/>
        <w:tblW w:w="0" w:type="auto"/>
        <w:jc w:val="center"/>
        <w:tblLook w:val="04A0" w:firstRow="1" w:lastRow="0" w:firstColumn="1" w:lastColumn="0" w:noHBand="0" w:noVBand="1"/>
      </w:tblPr>
      <w:tblGrid>
        <w:gridCol w:w="669"/>
        <w:gridCol w:w="1486"/>
        <w:gridCol w:w="1530"/>
        <w:gridCol w:w="1530"/>
        <w:gridCol w:w="1620"/>
        <w:gridCol w:w="1530"/>
      </w:tblGrid>
      <w:tr w:rsidR="002671E5" w:rsidTr="007F1EEF">
        <w:trPr>
          <w:jc w:val="center"/>
        </w:trPr>
        <w:tc>
          <w:tcPr>
            <w:tcW w:w="669" w:type="dxa"/>
          </w:tcPr>
          <w:p w:rsidR="002671E5" w:rsidRDefault="002671E5" w:rsidP="007F1EEF">
            <w:pPr>
              <w:spacing w:after="0" w:line="240" w:lineRule="auto"/>
              <w:jc w:val="center"/>
              <w:rPr>
                <w:lang w:eastAsia="zh-TW"/>
              </w:rPr>
            </w:pPr>
            <w:r>
              <w:rPr>
                <w:lang w:eastAsia="zh-TW"/>
              </w:rPr>
              <w:t>Row</w:t>
            </w:r>
          </w:p>
        </w:tc>
        <w:tc>
          <w:tcPr>
            <w:tcW w:w="1486" w:type="dxa"/>
          </w:tcPr>
          <w:p w:rsidR="002671E5" w:rsidRPr="00492019" w:rsidRDefault="002671E5" w:rsidP="007F1EEF">
            <w:pPr>
              <w:spacing w:after="0" w:line="240" w:lineRule="auto"/>
              <w:jc w:val="center"/>
              <w:rPr>
                <w:b/>
                <w:lang w:eastAsia="zh-TW"/>
              </w:rPr>
            </w:pPr>
            <w:r w:rsidRPr="00492019">
              <w:rPr>
                <w:b/>
                <w:lang w:eastAsia="zh-TW"/>
              </w:rPr>
              <w:t>B</w:t>
            </w:r>
            <w:r w:rsidRPr="00492019">
              <w:rPr>
                <w:b/>
                <w:vertAlign w:val="subscript"/>
                <w:lang w:eastAsia="zh-TW"/>
              </w:rPr>
              <w:t>t</w:t>
            </w:r>
          </w:p>
          <w:p w:rsidR="002671E5" w:rsidRDefault="002671E5" w:rsidP="007F1EEF">
            <w:pPr>
              <w:spacing w:after="0" w:line="240" w:lineRule="auto"/>
              <w:jc w:val="center"/>
              <w:rPr>
                <w:lang w:eastAsia="zh-TW"/>
              </w:rPr>
            </w:pPr>
            <w:r>
              <w:rPr>
                <w:lang w:eastAsia="zh-TW"/>
              </w:rPr>
              <w:t xml:space="preserve"> </w:t>
            </w:r>
            <w:r w:rsidRPr="00EE2EE0">
              <w:rPr>
                <w:sz w:val="16"/>
                <w:szCs w:val="16"/>
                <w:lang w:eastAsia="zh-TW"/>
              </w:rPr>
              <w:t xml:space="preserve">(number of </w:t>
            </w:r>
            <w:r>
              <w:rPr>
                <w:sz w:val="16"/>
                <w:szCs w:val="16"/>
                <w:lang w:eastAsia="zh-TW"/>
              </w:rPr>
              <w:t xml:space="preserve">transmission occasions </w:t>
            </w:r>
            <w:r w:rsidRPr="00EE2EE0">
              <w:rPr>
                <w:sz w:val="16"/>
                <w:szCs w:val="16"/>
                <w:lang w:eastAsia="zh-TW"/>
              </w:rPr>
              <w:t>within a slot)</w:t>
            </w:r>
          </w:p>
        </w:tc>
        <w:tc>
          <w:tcPr>
            <w:tcW w:w="1530" w:type="dxa"/>
          </w:tcPr>
          <w:p w:rsidR="002671E5" w:rsidRPr="00492019" w:rsidRDefault="002671E5" w:rsidP="007F1EEF">
            <w:pPr>
              <w:spacing w:after="0" w:line="240" w:lineRule="auto"/>
              <w:jc w:val="center"/>
              <w:rPr>
                <w:b/>
                <w:lang w:eastAsia="zh-TW"/>
              </w:rPr>
            </w:pPr>
            <w:r w:rsidRPr="00492019">
              <w:rPr>
                <w:b/>
                <w:lang w:eastAsia="zh-TW"/>
              </w:rPr>
              <w:t>S</w:t>
            </w:r>
            <w:r w:rsidRPr="00492019">
              <w:rPr>
                <w:b/>
                <w:vertAlign w:val="subscript"/>
                <w:lang w:eastAsia="zh-TW"/>
              </w:rPr>
              <w:t>f</w:t>
            </w:r>
            <w:r w:rsidRPr="00492019">
              <w:rPr>
                <w:b/>
                <w:lang w:eastAsia="zh-TW"/>
              </w:rPr>
              <w:t xml:space="preserve"> </w:t>
            </w:r>
          </w:p>
          <w:p w:rsidR="002671E5" w:rsidRDefault="002671E5" w:rsidP="007F1EEF">
            <w:pPr>
              <w:spacing w:after="0" w:line="240" w:lineRule="auto"/>
              <w:jc w:val="center"/>
              <w:rPr>
                <w:lang w:eastAsia="zh-TW"/>
              </w:rPr>
            </w:pPr>
            <w:r w:rsidRPr="00EE2EE0">
              <w:rPr>
                <w:sz w:val="16"/>
                <w:szCs w:val="16"/>
                <w:lang w:eastAsia="zh-TW"/>
              </w:rPr>
              <w:t xml:space="preserve">(frequency domain </w:t>
            </w:r>
            <w:r>
              <w:rPr>
                <w:sz w:val="16"/>
                <w:szCs w:val="16"/>
                <w:lang w:eastAsia="zh-TW"/>
              </w:rPr>
              <w:t>RS spacing</w:t>
            </w:r>
            <w:r w:rsidRPr="00EE2EE0">
              <w:rPr>
                <w:sz w:val="16"/>
                <w:szCs w:val="16"/>
                <w:lang w:eastAsia="zh-TW"/>
              </w:rPr>
              <w:t>)</w:t>
            </w:r>
          </w:p>
        </w:tc>
        <w:tc>
          <w:tcPr>
            <w:tcW w:w="1530" w:type="dxa"/>
          </w:tcPr>
          <w:p w:rsidR="002671E5" w:rsidRPr="00492019" w:rsidRDefault="002671E5" w:rsidP="007F1EEF">
            <w:pPr>
              <w:spacing w:after="0" w:line="240" w:lineRule="auto"/>
              <w:jc w:val="center"/>
              <w:rPr>
                <w:b/>
                <w:lang w:eastAsia="zh-TW"/>
              </w:rPr>
            </w:pPr>
            <w:r w:rsidRPr="00492019">
              <w:rPr>
                <w:b/>
                <w:lang w:eastAsia="zh-TW"/>
              </w:rPr>
              <w:t>N</w:t>
            </w:r>
            <w:r w:rsidRPr="00492019">
              <w:rPr>
                <w:b/>
                <w:vertAlign w:val="subscript"/>
                <w:lang w:eastAsia="zh-TW"/>
              </w:rPr>
              <w:t>1</w:t>
            </w:r>
          </w:p>
          <w:p w:rsidR="002671E5" w:rsidRPr="00EE2EE0" w:rsidRDefault="002671E5" w:rsidP="007F1EEF">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to </w:t>
            </w:r>
            <w:r w:rsidRPr="00EE2EE0">
              <w:rPr>
                <w:sz w:val="16"/>
                <w:szCs w:val="16"/>
                <w:lang w:eastAsia="zh-TW"/>
              </w:rPr>
              <w:t>determine observation range)</w:t>
            </w:r>
          </w:p>
        </w:tc>
        <w:tc>
          <w:tcPr>
            <w:tcW w:w="1620" w:type="dxa"/>
          </w:tcPr>
          <w:p w:rsidR="002671E5" w:rsidRPr="00492019" w:rsidRDefault="002671E5" w:rsidP="007F1EEF">
            <w:pPr>
              <w:spacing w:after="0" w:line="240" w:lineRule="auto"/>
              <w:jc w:val="center"/>
              <w:rPr>
                <w:b/>
                <w:lang w:eastAsia="zh-TW"/>
              </w:rPr>
            </w:pPr>
            <w:r w:rsidRPr="00492019">
              <w:rPr>
                <w:b/>
                <w:lang w:eastAsia="zh-TW"/>
              </w:rPr>
              <w:t>N</w:t>
            </w:r>
            <w:r w:rsidRPr="00492019">
              <w:rPr>
                <w:b/>
                <w:vertAlign w:val="subscript"/>
                <w:lang w:eastAsia="zh-TW"/>
              </w:rPr>
              <w:softHyphen/>
              <w:t>2</w:t>
            </w:r>
          </w:p>
          <w:p w:rsidR="002671E5" w:rsidRPr="00EE2EE0" w:rsidRDefault="002671E5" w:rsidP="007F1EEF">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w:t>
            </w:r>
            <w:r w:rsidRPr="00EE2EE0">
              <w:rPr>
                <w:sz w:val="16"/>
                <w:szCs w:val="16"/>
                <w:lang w:eastAsia="zh-TW"/>
              </w:rPr>
              <w:t>determine processing gain)</w:t>
            </w:r>
          </w:p>
        </w:tc>
        <w:tc>
          <w:tcPr>
            <w:tcW w:w="1530" w:type="dxa"/>
          </w:tcPr>
          <w:p w:rsidR="002671E5" w:rsidRDefault="002671E5" w:rsidP="007F1EEF">
            <w:pPr>
              <w:spacing w:after="0" w:line="240" w:lineRule="auto"/>
              <w:jc w:val="center"/>
              <w:rPr>
                <w:lang w:eastAsia="zh-TW"/>
              </w:rPr>
            </w:pPr>
            <w:r w:rsidRPr="00492019">
              <w:rPr>
                <w:b/>
                <w:lang w:eastAsia="zh-TW"/>
              </w:rPr>
              <w:t>N</w:t>
            </w:r>
            <w:r>
              <w:rPr>
                <w:lang w:eastAsia="zh-TW"/>
              </w:rPr>
              <w:t xml:space="preserve">= </w:t>
            </w:r>
            <w:r w:rsidRPr="00492019">
              <w:rPr>
                <w:b/>
                <w:lang w:eastAsia="zh-TW"/>
              </w:rPr>
              <w:t>N</w:t>
            </w:r>
            <w:r w:rsidRPr="00492019">
              <w:rPr>
                <w:b/>
                <w:vertAlign w:val="subscript"/>
                <w:lang w:eastAsia="zh-TW"/>
              </w:rPr>
              <w:t>1</w:t>
            </w:r>
            <w:r>
              <w:rPr>
                <w:lang w:eastAsia="zh-TW"/>
              </w:rPr>
              <w:t xml:space="preserve">+ </w:t>
            </w:r>
            <w:r w:rsidRPr="00492019">
              <w:rPr>
                <w:b/>
                <w:lang w:eastAsia="zh-TW"/>
              </w:rPr>
              <w:t>N</w:t>
            </w:r>
            <w:r w:rsidRPr="00492019">
              <w:rPr>
                <w:b/>
                <w:vertAlign w:val="subscript"/>
                <w:lang w:eastAsia="zh-TW"/>
              </w:rPr>
              <w:t>2</w:t>
            </w:r>
          </w:p>
          <w:p w:rsidR="002671E5" w:rsidRPr="00EE2EE0" w:rsidRDefault="002671E5" w:rsidP="007F1EEF">
            <w:pPr>
              <w:spacing w:after="0" w:line="240" w:lineRule="auto"/>
              <w:jc w:val="center"/>
              <w:rPr>
                <w:sz w:val="16"/>
                <w:szCs w:val="16"/>
                <w:lang w:eastAsia="zh-TW"/>
              </w:rPr>
            </w:pPr>
            <w:r w:rsidRPr="00EE2EE0">
              <w:rPr>
                <w:sz w:val="16"/>
                <w:szCs w:val="16"/>
                <w:lang w:eastAsia="zh-TW"/>
              </w:rPr>
              <w:t>(time domain duration)</w:t>
            </w:r>
          </w:p>
        </w:tc>
      </w:tr>
      <w:tr w:rsidR="002671E5" w:rsidTr="007F1EEF">
        <w:trPr>
          <w:jc w:val="center"/>
        </w:trPr>
        <w:tc>
          <w:tcPr>
            <w:tcW w:w="669" w:type="dxa"/>
          </w:tcPr>
          <w:p w:rsidR="002671E5" w:rsidRDefault="002671E5" w:rsidP="007F1EEF">
            <w:pPr>
              <w:spacing w:after="0" w:line="240" w:lineRule="auto"/>
              <w:jc w:val="both"/>
              <w:rPr>
                <w:lang w:eastAsia="zh-TW"/>
              </w:rPr>
            </w:pPr>
            <w:r>
              <w:rPr>
                <w:lang w:eastAsia="zh-TW"/>
              </w:rPr>
              <w:t>1</w:t>
            </w:r>
          </w:p>
        </w:tc>
        <w:tc>
          <w:tcPr>
            <w:tcW w:w="1486" w:type="dxa"/>
          </w:tcPr>
          <w:p w:rsidR="002671E5" w:rsidRDefault="002671E5" w:rsidP="007F1EEF">
            <w:pPr>
              <w:spacing w:after="0" w:line="240" w:lineRule="auto"/>
              <w:jc w:val="both"/>
              <w:rPr>
                <w:lang w:eastAsia="zh-TW"/>
              </w:rPr>
            </w:pPr>
            <w:r>
              <w:rPr>
                <w:lang w:eastAsia="zh-TW"/>
              </w:rPr>
              <w:t>1</w:t>
            </w:r>
          </w:p>
        </w:tc>
        <w:tc>
          <w:tcPr>
            <w:tcW w:w="1530" w:type="dxa"/>
          </w:tcPr>
          <w:p w:rsidR="002671E5" w:rsidRDefault="002671E5" w:rsidP="007F1EEF">
            <w:pPr>
              <w:spacing w:after="0" w:line="240" w:lineRule="auto"/>
              <w:jc w:val="both"/>
              <w:rPr>
                <w:lang w:eastAsia="zh-TW"/>
              </w:rPr>
            </w:pPr>
            <w:r>
              <w:rPr>
                <w:lang w:eastAsia="zh-TW"/>
              </w:rPr>
              <w:t>8</w:t>
            </w:r>
          </w:p>
        </w:tc>
        <w:tc>
          <w:tcPr>
            <w:tcW w:w="1530" w:type="dxa"/>
          </w:tcPr>
          <w:p w:rsidR="002671E5" w:rsidRDefault="002671E5" w:rsidP="007F1EEF">
            <w:pPr>
              <w:spacing w:after="0" w:line="240" w:lineRule="auto"/>
              <w:jc w:val="both"/>
              <w:rPr>
                <w:lang w:eastAsia="zh-TW"/>
              </w:rPr>
            </w:pPr>
            <w:r>
              <w:rPr>
                <w:lang w:eastAsia="zh-TW"/>
              </w:rPr>
              <w:t>8</w:t>
            </w:r>
          </w:p>
        </w:tc>
        <w:tc>
          <w:tcPr>
            <w:tcW w:w="1620" w:type="dxa"/>
          </w:tcPr>
          <w:p w:rsidR="002671E5" w:rsidRDefault="002671E5" w:rsidP="007F1EEF">
            <w:pPr>
              <w:spacing w:after="0" w:line="240" w:lineRule="auto"/>
              <w:jc w:val="both"/>
              <w:rPr>
                <w:lang w:eastAsia="zh-TW"/>
              </w:rPr>
            </w:pPr>
            <w:r>
              <w:rPr>
                <w:lang w:eastAsia="zh-TW"/>
              </w:rPr>
              <w:t>6</w:t>
            </w:r>
          </w:p>
        </w:tc>
        <w:tc>
          <w:tcPr>
            <w:tcW w:w="1530" w:type="dxa"/>
          </w:tcPr>
          <w:p w:rsidR="002671E5" w:rsidRDefault="002671E5" w:rsidP="007F1EEF">
            <w:pPr>
              <w:spacing w:after="0" w:line="240" w:lineRule="auto"/>
              <w:jc w:val="both"/>
              <w:rPr>
                <w:lang w:eastAsia="zh-TW"/>
              </w:rPr>
            </w:pPr>
            <w:r>
              <w:rPr>
                <w:lang w:eastAsia="zh-TW"/>
              </w:rPr>
              <w:t>14</w:t>
            </w:r>
          </w:p>
        </w:tc>
      </w:tr>
      <w:tr w:rsidR="002671E5" w:rsidTr="007F1EEF">
        <w:trPr>
          <w:jc w:val="center"/>
        </w:trPr>
        <w:tc>
          <w:tcPr>
            <w:tcW w:w="669" w:type="dxa"/>
          </w:tcPr>
          <w:p w:rsidR="002671E5" w:rsidRDefault="002671E5" w:rsidP="007F1EEF">
            <w:pPr>
              <w:spacing w:after="0" w:line="240" w:lineRule="auto"/>
              <w:jc w:val="both"/>
              <w:rPr>
                <w:lang w:eastAsia="zh-TW"/>
              </w:rPr>
            </w:pPr>
            <w:r>
              <w:rPr>
                <w:lang w:eastAsia="zh-TW"/>
              </w:rPr>
              <w:t>2</w:t>
            </w:r>
          </w:p>
        </w:tc>
        <w:tc>
          <w:tcPr>
            <w:tcW w:w="1486" w:type="dxa"/>
          </w:tcPr>
          <w:p w:rsidR="002671E5" w:rsidRDefault="002671E5" w:rsidP="007F1EEF">
            <w:pPr>
              <w:spacing w:after="0" w:line="240" w:lineRule="auto"/>
              <w:jc w:val="both"/>
              <w:rPr>
                <w:lang w:eastAsia="zh-TW"/>
              </w:rPr>
            </w:pPr>
            <w:r>
              <w:rPr>
                <w:lang w:eastAsia="zh-TW"/>
              </w:rPr>
              <w:t>1</w:t>
            </w:r>
          </w:p>
        </w:tc>
        <w:tc>
          <w:tcPr>
            <w:tcW w:w="1530" w:type="dxa"/>
          </w:tcPr>
          <w:p w:rsidR="002671E5" w:rsidRDefault="002671E5" w:rsidP="007F1EEF">
            <w:pPr>
              <w:spacing w:after="0" w:line="240" w:lineRule="auto"/>
              <w:jc w:val="both"/>
              <w:rPr>
                <w:lang w:eastAsia="zh-TW"/>
              </w:rPr>
            </w:pPr>
            <w:r>
              <w:rPr>
                <w:lang w:eastAsia="zh-TW"/>
              </w:rPr>
              <w:t>6</w:t>
            </w:r>
          </w:p>
        </w:tc>
        <w:tc>
          <w:tcPr>
            <w:tcW w:w="1530" w:type="dxa"/>
          </w:tcPr>
          <w:p w:rsidR="002671E5" w:rsidRDefault="002671E5" w:rsidP="007F1EEF">
            <w:pPr>
              <w:spacing w:after="0" w:line="240" w:lineRule="auto"/>
              <w:jc w:val="both"/>
              <w:rPr>
                <w:lang w:eastAsia="zh-TW"/>
              </w:rPr>
            </w:pPr>
            <w:r>
              <w:rPr>
                <w:lang w:eastAsia="zh-TW"/>
              </w:rPr>
              <w:t>6</w:t>
            </w:r>
          </w:p>
        </w:tc>
        <w:tc>
          <w:tcPr>
            <w:tcW w:w="1620" w:type="dxa"/>
          </w:tcPr>
          <w:p w:rsidR="002671E5" w:rsidRDefault="002671E5" w:rsidP="007F1EEF">
            <w:pPr>
              <w:spacing w:after="0" w:line="240" w:lineRule="auto"/>
              <w:jc w:val="both"/>
              <w:rPr>
                <w:lang w:eastAsia="zh-TW"/>
              </w:rPr>
            </w:pPr>
            <w:r>
              <w:rPr>
                <w:lang w:eastAsia="zh-TW"/>
              </w:rPr>
              <w:t>6</w:t>
            </w:r>
          </w:p>
        </w:tc>
        <w:tc>
          <w:tcPr>
            <w:tcW w:w="1530" w:type="dxa"/>
          </w:tcPr>
          <w:p w:rsidR="002671E5" w:rsidRDefault="002671E5" w:rsidP="007F1EEF">
            <w:pPr>
              <w:spacing w:after="0" w:line="240" w:lineRule="auto"/>
              <w:jc w:val="both"/>
              <w:rPr>
                <w:lang w:eastAsia="zh-TW"/>
              </w:rPr>
            </w:pPr>
            <w:r>
              <w:rPr>
                <w:lang w:eastAsia="zh-TW"/>
              </w:rPr>
              <w:t>12</w:t>
            </w:r>
          </w:p>
        </w:tc>
      </w:tr>
      <w:tr w:rsidR="002671E5" w:rsidTr="007F1EEF">
        <w:trPr>
          <w:jc w:val="center"/>
        </w:trPr>
        <w:tc>
          <w:tcPr>
            <w:tcW w:w="669" w:type="dxa"/>
          </w:tcPr>
          <w:p w:rsidR="002671E5" w:rsidRDefault="002671E5" w:rsidP="007F1EEF">
            <w:pPr>
              <w:spacing w:after="0" w:line="240" w:lineRule="auto"/>
              <w:jc w:val="both"/>
              <w:rPr>
                <w:lang w:eastAsia="zh-TW"/>
              </w:rPr>
            </w:pPr>
            <w:r>
              <w:rPr>
                <w:lang w:eastAsia="zh-TW"/>
              </w:rPr>
              <w:t>3</w:t>
            </w:r>
          </w:p>
        </w:tc>
        <w:tc>
          <w:tcPr>
            <w:tcW w:w="1486" w:type="dxa"/>
          </w:tcPr>
          <w:p w:rsidR="002671E5" w:rsidRDefault="002671E5" w:rsidP="007F1EEF">
            <w:pPr>
              <w:spacing w:after="0" w:line="240" w:lineRule="auto"/>
              <w:jc w:val="both"/>
              <w:rPr>
                <w:lang w:eastAsia="zh-TW"/>
              </w:rPr>
            </w:pPr>
            <w:r>
              <w:rPr>
                <w:lang w:eastAsia="zh-TW"/>
              </w:rPr>
              <w:t>2</w:t>
            </w:r>
          </w:p>
        </w:tc>
        <w:tc>
          <w:tcPr>
            <w:tcW w:w="1530" w:type="dxa"/>
          </w:tcPr>
          <w:p w:rsidR="002671E5" w:rsidRDefault="002671E5" w:rsidP="007F1EEF">
            <w:pPr>
              <w:spacing w:after="0" w:line="240" w:lineRule="auto"/>
              <w:jc w:val="both"/>
              <w:rPr>
                <w:lang w:eastAsia="zh-TW"/>
              </w:rPr>
            </w:pPr>
            <w:r>
              <w:rPr>
                <w:lang w:eastAsia="zh-TW"/>
              </w:rPr>
              <w:t>4</w:t>
            </w:r>
          </w:p>
        </w:tc>
        <w:tc>
          <w:tcPr>
            <w:tcW w:w="1530" w:type="dxa"/>
          </w:tcPr>
          <w:p w:rsidR="002671E5" w:rsidRDefault="002671E5" w:rsidP="007F1EEF">
            <w:pPr>
              <w:spacing w:after="0" w:line="240" w:lineRule="auto"/>
              <w:jc w:val="both"/>
              <w:rPr>
                <w:lang w:eastAsia="zh-TW"/>
              </w:rPr>
            </w:pPr>
            <w:r>
              <w:rPr>
                <w:lang w:eastAsia="zh-TW"/>
              </w:rPr>
              <w:t>3</w:t>
            </w:r>
          </w:p>
        </w:tc>
        <w:tc>
          <w:tcPr>
            <w:tcW w:w="1620" w:type="dxa"/>
          </w:tcPr>
          <w:p w:rsidR="002671E5" w:rsidRDefault="002671E5" w:rsidP="007F1EEF">
            <w:pPr>
              <w:spacing w:after="0" w:line="240" w:lineRule="auto"/>
              <w:jc w:val="both"/>
              <w:rPr>
                <w:lang w:eastAsia="zh-TW"/>
              </w:rPr>
            </w:pPr>
            <w:r>
              <w:rPr>
                <w:lang w:eastAsia="zh-TW"/>
              </w:rPr>
              <w:t>3</w:t>
            </w:r>
          </w:p>
        </w:tc>
        <w:tc>
          <w:tcPr>
            <w:tcW w:w="1530" w:type="dxa"/>
          </w:tcPr>
          <w:p w:rsidR="002671E5" w:rsidRDefault="002671E5" w:rsidP="007F1EEF">
            <w:pPr>
              <w:spacing w:after="0" w:line="240" w:lineRule="auto"/>
              <w:jc w:val="both"/>
              <w:rPr>
                <w:lang w:eastAsia="zh-TW"/>
              </w:rPr>
            </w:pPr>
            <w:r>
              <w:rPr>
                <w:lang w:eastAsia="zh-TW"/>
              </w:rPr>
              <w:t>6</w:t>
            </w:r>
          </w:p>
        </w:tc>
      </w:tr>
      <w:tr w:rsidR="002671E5" w:rsidTr="007F1EEF">
        <w:trPr>
          <w:jc w:val="center"/>
        </w:trPr>
        <w:tc>
          <w:tcPr>
            <w:tcW w:w="669" w:type="dxa"/>
          </w:tcPr>
          <w:p w:rsidR="002671E5" w:rsidRDefault="002671E5" w:rsidP="007F1EEF">
            <w:pPr>
              <w:spacing w:after="0" w:line="240" w:lineRule="auto"/>
              <w:jc w:val="both"/>
              <w:rPr>
                <w:lang w:eastAsia="zh-TW"/>
              </w:rPr>
            </w:pPr>
            <w:r>
              <w:rPr>
                <w:lang w:eastAsia="zh-TW"/>
              </w:rPr>
              <w:t>4</w:t>
            </w:r>
          </w:p>
        </w:tc>
        <w:tc>
          <w:tcPr>
            <w:tcW w:w="1486" w:type="dxa"/>
          </w:tcPr>
          <w:p w:rsidR="002671E5" w:rsidRDefault="002671E5" w:rsidP="007F1EEF">
            <w:pPr>
              <w:spacing w:after="0" w:line="240" w:lineRule="auto"/>
              <w:jc w:val="both"/>
              <w:rPr>
                <w:lang w:eastAsia="zh-TW"/>
              </w:rPr>
            </w:pPr>
            <w:r>
              <w:rPr>
                <w:lang w:eastAsia="zh-TW"/>
              </w:rPr>
              <w:t>3</w:t>
            </w:r>
          </w:p>
        </w:tc>
        <w:tc>
          <w:tcPr>
            <w:tcW w:w="1530" w:type="dxa"/>
          </w:tcPr>
          <w:p w:rsidR="002671E5" w:rsidRDefault="002671E5" w:rsidP="007F1EEF">
            <w:pPr>
              <w:spacing w:after="0" w:line="240" w:lineRule="auto"/>
              <w:jc w:val="both"/>
              <w:rPr>
                <w:lang w:eastAsia="zh-TW"/>
              </w:rPr>
            </w:pPr>
            <w:r>
              <w:rPr>
                <w:lang w:eastAsia="zh-TW"/>
              </w:rPr>
              <w:t>4</w:t>
            </w:r>
          </w:p>
        </w:tc>
        <w:tc>
          <w:tcPr>
            <w:tcW w:w="1530" w:type="dxa"/>
          </w:tcPr>
          <w:p w:rsidR="002671E5" w:rsidRDefault="002671E5" w:rsidP="007F1EEF">
            <w:pPr>
              <w:spacing w:after="0" w:line="240" w:lineRule="auto"/>
              <w:jc w:val="both"/>
              <w:rPr>
                <w:lang w:eastAsia="zh-TW"/>
              </w:rPr>
            </w:pPr>
            <w:r>
              <w:rPr>
                <w:lang w:eastAsia="zh-TW"/>
              </w:rPr>
              <w:t>3</w:t>
            </w:r>
          </w:p>
        </w:tc>
        <w:tc>
          <w:tcPr>
            <w:tcW w:w="1620" w:type="dxa"/>
          </w:tcPr>
          <w:p w:rsidR="002671E5" w:rsidRDefault="002671E5" w:rsidP="007F1EEF">
            <w:pPr>
              <w:spacing w:after="0" w:line="240" w:lineRule="auto"/>
              <w:jc w:val="both"/>
              <w:rPr>
                <w:lang w:eastAsia="zh-TW"/>
              </w:rPr>
            </w:pPr>
            <w:r>
              <w:rPr>
                <w:lang w:eastAsia="zh-TW"/>
              </w:rPr>
              <w:t>1</w:t>
            </w:r>
          </w:p>
        </w:tc>
        <w:tc>
          <w:tcPr>
            <w:tcW w:w="1530" w:type="dxa"/>
          </w:tcPr>
          <w:p w:rsidR="002671E5" w:rsidRDefault="002671E5" w:rsidP="007F1EEF">
            <w:pPr>
              <w:spacing w:after="0" w:line="240" w:lineRule="auto"/>
              <w:jc w:val="both"/>
              <w:rPr>
                <w:lang w:eastAsia="zh-TW"/>
              </w:rPr>
            </w:pPr>
            <w:r>
              <w:rPr>
                <w:lang w:eastAsia="zh-TW"/>
              </w:rPr>
              <w:t>4</w:t>
            </w:r>
          </w:p>
        </w:tc>
      </w:tr>
      <w:tr w:rsidR="002671E5" w:rsidTr="007F1EEF">
        <w:trPr>
          <w:jc w:val="center"/>
        </w:trPr>
        <w:tc>
          <w:tcPr>
            <w:tcW w:w="669" w:type="dxa"/>
          </w:tcPr>
          <w:p w:rsidR="002671E5" w:rsidRDefault="002671E5" w:rsidP="007F1EEF">
            <w:pPr>
              <w:spacing w:after="0" w:line="240" w:lineRule="auto"/>
              <w:jc w:val="both"/>
              <w:rPr>
                <w:lang w:eastAsia="zh-TW"/>
              </w:rPr>
            </w:pPr>
            <w:r>
              <w:rPr>
                <w:lang w:eastAsia="zh-TW"/>
              </w:rPr>
              <w:t>5</w:t>
            </w:r>
          </w:p>
        </w:tc>
        <w:tc>
          <w:tcPr>
            <w:tcW w:w="1486" w:type="dxa"/>
          </w:tcPr>
          <w:p w:rsidR="002671E5" w:rsidRDefault="002671E5" w:rsidP="007F1EEF">
            <w:pPr>
              <w:spacing w:after="0" w:line="240" w:lineRule="auto"/>
              <w:jc w:val="both"/>
              <w:rPr>
                <w:lang w:eastAsia="zh-TW"/>
              </w:rPr>
            </w:pPr>
            <w:r>
              <w:rPr>
                <w:lang w:eastAsia="zh-TW"/>
              </w:rPr>
              <w:t>4</w:t>
            </w:r>
          </w:p>
        </w:tc>
        <w:tc>
          <w:tcPr>
            <w:tcW w:w="1530" w:type="dxa"/>
          </w:tcPr>
          <w:p w:rsidR="002671E5" w:rsidRDefault="002671E5" w:rsidP="007F1EEF">
            <w:pPr>
              <w:spacing w:after="0" w:line="240" w:lineRule="auto"/>
              <w:jc w:val="both"/>
              <w:rPr>
                <w:lang w:eastAsia="zh-TW"/>
              </w:rPr>
            </w:pPr>
            <w:r>
              <w:rPr>
                <w:lang w:eastAsia="zh-TW"/>
              </w:rPr>
              <w:t>2</w:t>
            </w:r>
          </w:p>
        </w:tc>
        <w:tc>
          <w:tcPr>
            <w:tcW w:w="1530" w:type="dxa"/>
          </w:tcPr>
          <w:p w:rsidR="002671E5" w:rsidRDefault="002671E5" w:rsidP="007F1EEF">
            <w:pPr>
              <w:spacing w:after="0" w:line="240" w:lineRule="auto"/>
              <w:jc w:val="both"/>
              <w:rPr>
                <w:lang w:eastAsia="zh-TW"/>
              </w:rPr>
            </w:pPr>
            <w:r>
              <w:rPr>
                <w:lang w:eastAsia="zh-TW"/>
              </w:rPr>
              <w:t>2</w:t>
            </w:r>
          </w:p>
        </w:tc>
        <w:tc>
          <w:tcPr>
            <w:tcW w:w="1620" w:type="dxa"/>
          </w:tcPr>
          <w:p w:rsidR="002671E5" w:rsidRDefault="002671E5" w:rsidP="007F1EEF">
            <w:pPr>
              <w:spacing w:after="0" w:line="240" w:lineRule="auto"/>
              <w:jc w:val="both"/>
              <w:rPr>
                <w:lang w:eastAsia="zh-TW"/>
              </w:rPr>
            </w:pPr>
            <w:r>
              <w:rPr>
                <w:lang w:eastAsia="zh-TW"/>
              </w:rPr>
              <w:t>1</w:t>
            </w:r>
          </w:p>
        </w:tc>
        <w:tc>
          <w:tcPr>
            <w:tcW w:w="1530" w:type="dxa"/>
          </w:tcPr>
          <w:p w:rsidR="002671E5" w:rsidRDefault="002671E5" w:rsidP="007F1EEF">
            <w:pPr>
              <w:spacing w:after="0" w:line="240" w:lineRule="auto"/>
              <w:jc w:val="both"/>
              <w:rPr>
                <w:lang w:eastAsia="zh-TW"/>
              </w:rPr>
            </w:pPr>
            <w:r>
              <w:rPr>
                <w:lang w:eastAsia="zh-TW"/>
              </w:rPr>
              <w:t>3</w:t>
            </w:r>
          </w:p>
        </w:tc>
      </w:tr>
      <w:tr w:rsidR="002671E5" w:rsidTr="007F1EEF">
        <w:trPr>
          <w:jc w:val="center"/>
        </w:trPr>
        <w:tc>
          <w:tcPr>
            <w:tcW w:w="669" w:type="dxa"/>
          </w:tcPr>
          <w:p w:rsidR="002671E5" w:rsidRDefault="002671E5" w:rsidP="007F1EEF">
            <w:pPr>
              <w:spacing w:after="0" w:line="240" w:lineRule="auto"/>
              <w:jc w:val="both"/>
              <w:rPr>
                <w:lang w:eastAsia="zh-TW"/>
              </w:rPr>
            </w:pPr>
            <w:r>
              <w:rPr>
                <w:lang w:eastAsia="zh-TW"/>
              </w:rPr>
              <w:t>6</w:t>
            </w:r>
          </w:p>
        </w:tc>
        <w:tc>
          <w:tcPr>
            <w:tcW w:w="1486" w:type="dxa"/>
          </w:tcPr>
          <w:p w:rsidR="002671E5" w:rsidRDefault="002671E5" w:rsidP="007F1EEF">
            <w:pPr>
              <w:spacing w:after="0" w:line="240" w:lineRule="auto"/>
              <w:jc w:val="both"/>
              <w:rPr>
                <w:lang w:eastAsia="zh-TW"/>
              </w:rPr>
            </w:pPr>
            <w:r>
              <w:rPr>
                <w:lang w:eastAsia="zh-TW"/>
              </w:rPr>
              <w:t>6</w:t>
            </w:r>
          </w:p>
        </w:tc>
        <w:tc>
          <w:tcPr>
            <w:tcW w:w="1530" w:type="dxa"/>
          </w:tcPr>
          <w:p w:rsidR="002671E5" w:rsidRDefault="002671E5" w:rsidP="007F1EEF">
            <w:pPr>
              <w:spacing w:after="0" w:line="240" w:lineRule="auto"/>
              <w:jc w:val="both"/>
              <w:rPr>
                <w:lang w:eastAsia="zh-TW"/>
              </w:rPr>
            </w:pPr>
            <w:r>
              <w:rPr>
                <w:lang w:eastAsia="zh-TW"/>
              </w:rPr>
              <w:t>2</w:t>
            </w:r>
          </w:p>
        </w:tc>
        <w:tc>
          <w:tcPr>
            <w:tcW w:w="1530" w:type="dxa"/>
          </w:tcPr>
          <w:p w:rsidR="002671E5" w:rsidRDefault="002671E5" w:rsidP="007F1EEF">
            <w:pPr>
              <w:spacing w:after="0" w:line="240" w:lineRule="auto"/>
              <w:jc w:val="both"/>
              <w:rPr>
                <w:lang w:eastAsia="zh-TW"/>
              </w:rPr>
            </w:pPr>
            <w:r>
              <w:rPr>
                <w:lang w:eastAsia="zh-TW"/>
              </w:rPr>
              <w:t>2</w:t>
            </w:r>
          </w:p>
        </w:tc>
        <w:tc>
          <w:tcPr>
            <w:tcW w:w="1620" w:type="dxa"/>
          </w:tcPr>
          <w:p w:rsidR="002671E5" w:rsidRDefault="002671E5" w:rsidP="007F1EEF">
            <w:pPr>
              <w:spacing w:after="0" w:line="240" w:lineRule="auto"/>
              <w:jc w:val="both"/>
              <w:rPr>
                <w:lang w:eastAsia="zh-TW"/>
              </w:rPr>
            </w:pPr>
            <w:r>
              <w:rPr>
                <w:lang w:eastAsia="zh-TW"/>
              </w:rPr>
              <w:t>0</w:t>
            </w:r>
          </w:p>
        </w:tc>
        <w:tc>
          <w:tcPr>
            <w:tcW w:w="1530" w:type="dxa"/>
          </w:tcPr>
          <w:p w:rsidR="002671E5" w:rsidRDefault="002671E5" w:rsidP="007F1EEF">
            <w:pPr>
              <w:spacing w:after="0" w:line="240" w:lineRule="auto"/>
              <w:jc w:val="both"/>
              <w:rPr>
                <w:lang w:eastAsia="zh-TW"/>
              </w:rPr>
            </w:pPr>
            <w:r>
              <w:rPr>
                <w:lang w:eastAsia="zh-TW"/>
              </w:rPr>
              <w:t>2</w:t>
            </w:r>
          </w:p>
        </w:tc>
      </w:tr>
    </w:tbl>
    <w:p w:rsidR="002671E5" w:rsidRDefault="002671E5" w:rsidP="002671E5">
      <w:pPr>
        <w:spacing w:after="0" w:line="240" w:lineRule="auto"/>
        <w:rPr>
          <w:lang w:eastAsia="zh-TW"/>
        </w:rPr>
      </w:pPr>
    </w:p>
    <w:p w:rsidR="002671E5" w:rsidRDefault="002671E5" w:rsidP="002671E5">
      <w:pPr>
        <w:spacing w:after="0" w:line="240" w:lineRule="auto"/>
        <w:jc w:val="both"/>
        <w:rPr>
          <w:lang w:eastAsia="zh-TW"/>
        </w:rPr>
      </w:pPr>
    </w:p>
    <w:p w:rsidR="002671E5" w:rsidRDefault="002671E5" w:rsidP="002671E5">
      <w:pPr>
        <w:spacing w:after="0" w:line="240" w:lineRule="auto"/>
        <w:jc w:val="both"/>
        <w:rPr>
          <w:lang w:val="en-GB" w:eastAsia="zh-TW"/>
        </w:rPr>
      </w:pPr>
      <w:r w:rsidRPr="00882E6B">
        <w:rPr>
          <w:b/>
          <w:lang w:val="en-GB" w:eastAsia="zh-TW"/>
        </w:rPr>
        <w:t>Proposal 2b-1</w:t>
      </w:r>
      <w:r>
        <w:rPr>
          <w:lang w:val="en-GB" w:eastAsia="zh-TW"/>
        </w:rPr>
        <w:t>: Send LS to RAN4 to check the feasible power boosting level for PRS transmission</w:t>
      </w:r>
    </w:p>
    <w:p w:rsidR="002671E5" w:rsidRDefault="002671E5" w:rsidP="002671E5">
      <w:pPr>
        <w:spacing w:after="0" w:line="240" w:lineRule="auto"/>
        <w:jc w:val="both"/>
        <w:rPr>
          <w:lang w:val="en-GB" w:eastAsia="zh-TW"/>
        </w:rPr>
      </w:pPr>
    </w:p>
    <w:p w:rsidR="002671E5" w:rsidRDefault="002671E5" w:rsidP="002671E5">
      <w:pPr>
        <w:spacing w:after="0" w:line="240" w:lineRule="auto"/>
        <w:jc w:val="both"/>
        <w:rPr>
          <w:lang w:val="en-GB" w:eastAsia="zh-TW"/>
        </w:rPr>
      </w:pPr>
      <w:r w:rsidRPr="00882E6B">
        <w:rPr>
          <w:b/>
          <w:lang w:val="en-GB" w:eastAsia="zh-TW"/>
        </w:rPr>
        <w:t>Proposal 2b-</w:t>
      </w:r>
      <w:r>
        <w:rPr>
          <w:b/>
          <w:lang w:val="en-GB" w:eastAsia="zh-TW"/>
        </w:rPr>
        <w:t>2</w:t>
      </w:r>
      <w:r>
        <w:rPr>
          <w:lang w:val="en-GB" w:eastAsia="zh-TW"/>
        </w:rPr>
        <w:t xml:space="preserve">: Consider the structure of the combination of two RS resources with different </w:t>
      </w:r>
      <w:r w:rsidR="0062349F">
        <w:rPr>
          <w:lang w:val="en-GB" w:eastAsia="zh-TW"/>
        </w:rPr>
        <w:t>densities</w:t>
      </w:r>
      <w:r>
        <w:rPr>
          <w:lang w:val="en-GB" w:eastAsia="zh-TW"/>
        </w:rPr>
        <w:t xml:space="preserve"> for positioning purpose. The first RS resource with the comb-1 structure is transmitted at a subband within the transmission bandwidth, followed by the second RS resource with sparser density which spans uniformly within the transmission bandwidth</w:t>
      </w:r>
    </w:p>
    <w:p w:rsidR="002671E5" w:rsidRDefault="002671E5" w:rsidP="00B97E7E">
      <w:pPr>
        <w:spacing w:after="0" w:line="240" w:lineRule="auto"/>
        <w:jc w:val="both"/>
        <w:rPr>
          <w:lang w:eastAsia="en-US"/>
        </w:rPr>
      </w:pPr>
    </w:p>
    <w:p w:rsidR="00B97E7E" w:rsidRDefault="00B97E7E" w:rsidP="00B97E7E">
      <w:pPr>
        <w:spacing w:after="0" w:line="240" w:lineRule="auto"/>
        <w:jc w:val="both"/>
        <w:rPr>
          <w:lang w:eastAsia="en-US"/>
        </w:rPr>
      </w:pPr>
      <w:r w:rsidRPr="0076589A">
        <w:rPr>
          <w:b/>
          <w:lang w:eastAsia="en-US"/>
        </w:rPr>
        <w:t>Proposal 2c-1</w:t>
      </w:r>
      <w:r>
        <w:rPr>
          <w:lang w:eastAsia="en-US"/>
        </w:rPr>
        <w:t>: Consider the comb offset pattern other than the linear increasing or linear decreasing function</w:t>
      </w:r>
    </w:p>
    <w:p w:rsidR="00B97E7E" w:rsidRPr="00AC3A7E" w:rsidRDefault="00B97E7E" w:rsidP="00B97E7E">
      <w:pPr>
        <w:spacing w:after="0" w:line="240" w:lineRule="auto"/>
        <w:rPr>
          <w:lang w:val="en-GB" w:eastAsia="en-US"/>
        </w:rPr>
      </w:pPr>
    </w:p>
    <w:p w:rsidR="00B97E7E" w:rsidRDefault="00B97E7E" w:rsidP="00B97E7E">
      <w:pPr>
        <w:spacing w:after="0" w:line="240" w:lineRule="auto"/>
        <w:jc w:val="both"/>
        <w:rPr>
          <w:lang w:val="en-GB" w:eastAsia="en-US"/>
        </w:rPr>
      </w:pPr>
      <w:r w:rsidRPr="0036031D">
        <w:rPr>
          <w:b/>
          <w:lang w:val="en-GB" w:eastAsia="en-US"/>
        </w:rPr>
        <w:t>Proposal 3-1</w:t>
      </w:r>
      <w:r>
        <w:rPr>
          <w:lang w:val="en-GB" w:eastAsia="en-US"/>
        </w:rPr>
        <w:t xml:space="preserve">: Consider the easy extension by modifying the </w:t>
      </w:r>
      <w:r>
        <w:rPr>
          <w:lang w:val="en-GB" w:eastAsia="zh-TW"/>
        </w:rPr>
        <w:t>seed generation equation for CSI-RS to support 4096 ID number for positioning purpose. Then we have</w:t>
      </w:r>
    </w:p>
    <w:p w:rsidR="00B97E7E" w:rsidRDefault="00B97E7E" w:rsidP="00B97E7E">
      <w:pPr>
        <w:spacing w:after="0" w:line="240" w:lineRule="auto"/>
        <w:jc w:val="center"/>
        <w:rPr>
          <w:lang w:val="en-GB" w:eastAsia="en-US"/>
        </w:rPr>
      </w:pPr>
      <w:r>
        <w:rPr>
          <w:noProof/>
        </w:rPr>
        <w:drawing>
          <wp:inline distT="0" distB="0" distL="0" distR="0" wp14:anchorId="7C45AF9F" wp14:editId="186F6851">
            <wp:extent cx="4690872" cy="347472"/>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4690872" cy="347472"/>
                    </a:xfrm>
                    <a:prstGeom prst="rect">
                      <a:avLst/>
                    </a:prstGeom>
                  </pic:spPr>
                </pic:pic>
              </a:graphicData>
            </a:graphic>
          </wp:inline>
        </w:drawing>
      </w:r>
    </w:p>
    <w:p w:rsidR="00B97E7E" w:rsidRDefault="00B97E7E" w:rsidP="00B97E7E">
      <w:pPr>
        <w:spacing w:after="0" w:line="240" w:lineRule="auto"/>
        <w:jc w:val="both"/>
        <w:rPr>
          <w:lang w:val="en-GB" w:eastAsia="en-US"/>
        </w:rPr>
      </w:pPr>
    </w:p>
    <w:p w:rsidR="00B97E7E" w:rsidRDefault="00B97E7E" w:rsidP="00B97E7E">
      <w:pPr>
        <w:spacing w:after="0" w:line="240" w:lineRule="auto"/>
        <w:jc w:val="both"/>
        <w:rPr>
          <w:lang w:val="en-GB" w:eastAsia="en-US"/>
        </w:rPr>
      </w:pPr>
    </w:p>
    <w:p w:rsidR="00B97E7E" w:rsidRDefault="00B97E7E" w:rsidP="00B97E7E">
      <w:pPr>
        <w:spacing w:after="0" w:line="240" w:lineRule="auto"/>
        <w:jc w:val="both"/>
        <w:rPr>
          <w:lang w:val="en-GB" w:eastAsia="en-US"/>
        </w:rPr>
      </w:pPr>
      <w:r w:rsidRPr="002E60FD">
        <w:rPr>
          <w:b/>
          <w:lang w:val="en-GB" w:eastAsia="en-US"/>
        </w:rPr>
        <w:t>Proposal 3-2</w:t>
      </w:r>
      <w:r>
        <w:rPr>
          <w:lang w:val="en-GB" w:eastAsia="en-US"/>
        </w:rPr>
        <w:t xml:space="preserve">: Consider that the PRS seed generation is backward compatible to CSI-RS. Then the PRS seed generation can be as a function of </w:t>
      </w:r>
    </w:p>
    <w:p w:rsidR="00B97E7E" w:rsidRDefault="00B97E7E" w:rsidP="00B97E7E">
      <w:pPr>
        <w:pStyle w:val="ListParagraph"/>
        <w:numPr>
          <w:ilvl w:val="0"/>
          <w:numId w:val="40"/>
        </w:numPr>
        <w:spacing w:after="0" w:line="240" w:lineRule="auto"/>
        <w:jc w:val="both"/>
        <w:rPr>
          <w:lang w:val="en-GB" w:eastAsia="en-US"/>
        </w:rPr>
      </w:pPr>
      <w:r w:rsidRPr="002E60FD">
        <w:rPr>
          <w:lang w:val="en-GB" w:eastAsia="en-US"/>
        </w:rPr>
        <w:t>n</w:t>
      </w:r>
      <w:r w:rsidRPr="002E60FD">
        <w:rPr>
          <w:vertAlign w:val="subscript"/>
          <w:lang w:val="en-GB" w:eastAsia="en-US"/>
        </w:rPr>
        <w:t>id</w:t>
      </w:r>
      <w:r w:rsidRPr="002E60FD">
        <w:rPr>
          <w:lang w:val="en-GB" w:eastAsia="en-US"/>
        </w:rPr>
        <w:t xml:space="preserve"> %</w:t>
      </w:r>
      <w:r>
        <w:rPr>
          <w:lang w:val="en-GB" w:eastAsia="en-US"/>
        </w:rPr>
        <w:t xml:space="preserve"> </w:t>
      </w:r>
      <w:r w:rsidRPr="002E60FD">
        <w:rPr>
          <w:lang w:val="en-GB" w:eastAsia="en-US"/>
        </w:rPr>
        <w:t>1024</w:t>
      </w:r>
      <w:r>
        <w:rPr>
          <w:lang w:val="en-GB" w:eastAsia="en-US"/>
        </w:rPr>
        <w:t>,</w:t>
      </w:r>
      <w:r w:rsidRPr="002E60FD">
        <w:rPr>
          <w:lang w:val="en-GB" w:eastAsia="en-US"/>
        </w:rPr>
        <w:t xml:space="preserve"> and</w:t>
      </w:r>
    </w:p>
    <w:p w:rsidR="00B97E7E" w:rsidRPr="002E60FD" w:rsidRDefault="00901FC7" w:rsidP="00B97E7E">
      <w:pPr>
        <w:pStyle w:val="ListParagraph"/>
        <w:numPr>
          <w:ilvl w:val="0"/>
          <w:numId w:val="40"/>
        </w:numPr>
        <w:jc w:val="both"/>
        <w:rPr>
          <w:lang w:eastAsia="en-US"/>
        </w:rPr>
      </w:pPr>
      <m:oMath>
        <m:d>
          <m:dPr>
            <m:begChr m:val="⌊"/>
            <m:endChr m:val="⌋"/>
            <m:ctrlPr>
              <w:rPr>
                <w:rFonts w:ascii="Cambria Math" w:hAnsi="Cambria Math"/>
                <w:i/>
                <w:iCs/>
                <w:lang w:eastAsia="en-US"/>
              </w:rPr>
            </m:ctrlPr>
          </m:dPr>
          <m:e>
            <m:r>
              <w:rPr>
                <w:rFonts w:ascii="Cambria Math" w:hAnsi="Cambria Math"/>
                <w:lang w:eastAsia="en-US"/>
              </w:rPr>
              <m:t>n</m:t>
            </m:r>
            <m:r>
              <w:rPr>
                <w:rFonts w:ascii="Cambria Math" w:hAnsi="Cambria Math"/>
                <w:vertAlign w:val="subscript"/>
                <w:lang w:eastAsia="en-US"/>
              </w:rPr>
              <m:t>id</m:t>
            </m:r>
            <m:r>
              <w:rPr>
                <w:rFonts w:ascii="Cambria Math" w:hAnsi="Cambria Math"/>
                <w:lang w:eastAsia="en-US"/>
              </w:rPr>
              <m:t>/1024</m:t>
            </m:r>
          </m:e>
        </m:d>
      </m:oMath>
    </w:p>
    <w:p w:rsidR="002E575B" w:rsidRPr="00B97E7E" w:rsidRDefault="002E575B" w:rsidP="00FE3490">
      <w:pPr>
        <w:spacing w:after="0" w:line="240" w:lineRule="auto"/>
        <w:jc w:val="both"/>
        <w:rPr>
          <w:lang w:val="en-GB" w:eastAsia="zh-TW"/>
        </w:rPr>
      </w:pPr>
    </w:p>
    <w:p w:rsidR="00A82E36" w:rsidRDefault="00A82E36" w:rsidP="00FE3490">
      <w:pPr>
        <w:spacing w:after="0" w:line="240" w:lineRule="auto"/>
        <w:rPr>
          <w:sz w:val="16"/>
          <w:szCs w:val="16"/>
          <w:lang w:val="en-GB" w:eastAsia="zh-TW"/>
        </w:rPr>
      </w:pPr>
    </w:p>
    <w:p w:rsidR="002E575B" w:rsidRPr="00C0228B" w:rsidRDefault="002E575B" w:rsidP="00FE3490">
      <w:pPr>
        <w:spacing w:after="0" w:line="240" w:lineRule="auto"/>
        <w:rPr>
          <w:sz w:val="16"/>
          <w:szCs w:val="16"/>
          <w:lang w:val="en-GB" w:eastAsia="zh-TW"/>
        </w:rPr>
      </w:pPr>
    </w:p>
    <w:p w:rsidR="009457AE" w:rsidRDefault="003F31E6" w:rsidP="0078753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Reference</w:t>
      </w:r>
    </w:p>
    <w:p w:rsidR="00D07226" w:rsidRPr="00C0228B" w:rsidRDefault="00D07226" w:rsidP="00D07226">
      <w:pPr>
        <w:spacing w:after="0" w:line="240" w:lineRule="auto"/>
        <w:rPr>
          <w:sz w:val="16"/>
          <w:szCs w:val="16"/>
          <w:lang w:val="en-GB" w:eastAsia="zh-TW"/>
        </w:rPr>
      </w:pPr>
    </w:p>
    <w:p w:rsidR="00D07226" w:rsidRDefault="00D07226" w:rsidP="00D07226">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Appendix</w:t>
      </w:r>
    </w:p>
    <w:p w:rsidR="00D07226" w:rsidRDefault="00077A9F" w:rsidP="00C056AA">
      <w:pPr>
        <w:spacing w:after="0" w:line="240" w:lineRule="auto"/>
        <w:rPr>
          <w:lang w:val="en-GB" w:eastAsia="zh-TW"/>
        </w:rPr>
      </w:pPr>
      <w:r>
        <w:rPr>
          <w:lang w:val="en-GB" w:eastAsia="zh-TW"/>
        </w:rPr>
        <w:t>The below is the interference analysis session as shown in previous contribution R1-194500.</w:t>
      </w:r>
    </w:p>
    <w:tbl>
      <w:tblPr>
        <w:tblStyle w:val="TableGrid"/>
        <w:tblW w:w="0" w:type="auto"/>
        <w:tblLook w:val="04A0" w:firstRow="1" w:lastRow="0" w:firstColumn="1" w:lastColumn="0" w:noHBand="0" w:noVBand="1"/>
      </w:tblPr>
      <w:tblGrid>
        <w:gridCol w:w="9629"/>
      </w:tblGrid>
      <w:tr w:rsidR="00077A9F" w:rsidTr="00077A9F">
        <w:tc>
          <w:tcPr>
            <w:tcW w:w="9629" w:type="dxa"/>
          </w:tcPr>
          <w:p w:rsidR="00077A9F" w:rsidRPr="00077A9F" w:rsidRDefault="00077A9F" w:rsidP="00077A9F">
            <w:pPr>
              <w:spacing w:after="0" w:line="240" w:lineRule="auto"/>
              <w:jc w:val="both"/>
              <w:rPr>
                <w:lang w:eastAsia="zh-TW"/>
              </w:rPr>
            </w:pPr>
            <w:r w:rsidRPr="00077A9F">
              <w:rPr>
                <w:lang w:eastAsia="zh-TW"/>
              </w:rPr>
              <w:t xml:space="preserve">Let’s consider 19 sites, each with 3 sectors (cells). Then totally there are 57 cells for transmission. Assume that the 57 cells are transmitted together in the same slot. So </w:t>
            </w:r>
            <w:r w:rsidRPr="00077A9F">
              <w:rPr>
                <w:u w:val="single"/>
                <w:lang w:eastAsia="zh-TW"/>
              </w:rPr>
              <w:t>under the same RS overhead including both symbols for RS transmission and muted symbols</w:t>
            </w:r>
            <w:r w:rsidRPr="00077A9F">
              <w:rPr>
                <w:lang w:eastAsia="zh-TW"/>
              </w:rPr>
              <w:t>, we get the following statistics,</w:t>
            </w:r>
          </w:p>
          <w:p w:rsidR="00077A9F" w:rsidRPr="00077A9F" w:rsidRDefault="00077A9F" w:rsidP="00077A9F">
            <w:pPr>
              <w:numPr>
                <w:ilvl w:val="0"/>
                <w:numId w:val="8"/>
              </w:numPr>
              <w:spacing w:after="0" w:line="240" w:lineRule="auto"/>
              <w:jc w:val="both"/>
              <w:rPr>
                <w:rFonts w:cs="新細明體"/>
                <w:lang w:eastAsia="zh-TW"/>
              </w:rPr>
            </w:pPr>
            <w:r w:rsidRPr="00077A9F">
              <w:rPr>
                <w:rFonts w:cs="新細明體"/>
                <w:lang w:eastAsia="zh-TW"/>
              </w:rPr>
              <w:t>Consider 1 RS block in a slot, 12 symbols for this block and comb-6 RS structure. This is approximately the same as the LTE PRS structure. For each comb index, there would be, on the average, 57/6 = 9.5 cells for simultaneous transmission</w:t>
            </w:r>
          </w:p>
          <w:p w:rsidR="00077A9F" w:rsidRPr="00077A9F" w:rsidRDefault="00077A9F" w:rsidP="00077A9F">
            <w:pPr>
              <w:numPr>
                <w:ilvl w:val="0"/>
                <w:numId w:val="8"/>
              </w:numPr>
              <w:spacing w:after="0" w:line="240" w:lineRule="auto"/>
              <w:jc w:val="both"/>
              <w:rPr>
                <w:rFonts w:cs="新細明體"/>
                <w:lang w:eastAsia="zh-TW"/>
              </w:rPr>
            </w:pPr>
            <w:r w:rsidRPr="00077A9F">
              <w:rPr>
                <w:rFonts w:cs="新細明體"/>
                <w:lang w:eastAsia="zh-TW"/>
              </w:rPr>
              <w:t>Consider 2 RS blocks in a slot, 6 symbols for each RS block, and comb-6 RS structure. For each RS block, 28.5 (57/2) cells on the average are transmitted and other cells are muted. For each comb index in a RS block, there would be, on the average, 28.5/6 = 4.75 cells for simultaneous transmission</w:t>
            </w:r>
          </w:p>
          <w:p w:rsidR="00077A9F" w:rsidRPr="00077A9F" w:rsidRDefault="00077A9F" w:rsidP="00077A9F">
            <w:pPr>
              <w:numPr>
                <w:ilvl w:val="0"/>
                <w:numId w:val="8"/>
              </w:numPr>
              <w:spacing w:after="0" w:line="240" w:lineRule="auto"/>
              <w:jc w:val="both"/>
              <w:rPr>
                <w:rFonts w:cs="新細明體"/>
                <w:lang w:eastAsia="zh-TW"/>
              </w:rPr>
            </w:pPr>
            <w:r w:rsidRPr="00077A9F">
              <w:rPr>
                <w:rFonts w:cs="新細明體"/>
                <w:lang w:eastAsia="zh-TW"/>
              </w:rPr>
              <w:t>Consider 3 RS blocks in a slot, 4 symbols for each RS block, and comb-4 RS structure. For each RS block, 19 (57/3) cells are transmitted and other cells are muted. For each comb index in a RS block, there would be, on the average, 19/4 = 4.75 cells for simultaneous transmission</w:t>
            </w:r>
          </w:p>
          <w:p w:rsidR="00077A9F" w:rsidRPr="00077A9F" w:rsidRDefault="00077A9F" w:rsidP="00077A9F">
            <w:pPr>
              <w:numPr>
                <w:ilvl w:val="0"/>
                <w:numId w:val="8"/>
              </w:numPr>
              <w:spacing w:after="0" w:line="240" w:lineRule="auto"/>
              <w:jc w:val="both"/>
              <w:rPr>
                <w:rFonts w:cs="新細明體"/>
                <w:lang w:eastAsia="zh-TW"/>
              </w:rPr>
            </w:pPr>
            <w:r w:rsidRPr="00077A9F">
              <w:rPr>
                <w:rFonts w:cs="新細明體"/>
                <w:lang w:eastAsia="zh-TW"/>
              </w:rPr>
              <w:t>Consider 4 RS blocks in a slot, 3 symbols for each RS block, and comb-3 RS structure. For each RS block, 14.25 (57/4) cells on the average are transmitted and other cells are muted. For each comb index in a RS block, there would be, on the average, 14.25/3 = 4.75 cells for simultaneous transmission</w:t>
            </w:r>
          </w:p>
          <w:p w:rsidR="00077A9F" w:rsidRPr="00077A9F" w:rsidRDefault="00077A9F" w:rsidP="00077A9F">
            <w:pPr>
              <w:numPr>
                <w:ilvl w:val="0"/>
                <w:numId w:val="8"/>
              </w:numPr>
              <w:spacing w:after="0" w:line="240" w:lineRule="auto"/>
              <w:jc w:val="both"/>
              <w:rPr>
                <w:rFonts w:cs="新細明體"/>
                <w:lang w:eastAsia="zh-TW"/>
              </w:rPr>
            </w:pPr>
            <w:r w:rsidRPr="00077A9F">
              <w:rPr>
                <w:rFonts w:cs="新細明體"/>
                <w:lang w:eastAsia="zh-TW"/>
              </w:rPr>
              <w:t>Consider 6 RS blocks in a slot, 2 symbols for each RS block, and comb-2 RS structure. For each RS block, 9.5 (57/6) cells on the average are transmitted and other cells are muted. For each comb index in a RS block, there would be, on the average, 9.5/2 = 4.75 cells for simultaneous transmission</w:t>
            </w:r>
          </w:p>
          <w:p w:rsidR="00077A9F" w:rsidRPr="00077A9F" w:rsidRDefault="00077A9F" w:rsidP="00077A9F">
            <w:pPr>
              <w:numPr>
                <w:ilvl w:val="0"/>
                <w:numId w:val="8"/>
              </w:numPr>
              <w:spacing w:after="0" w:line="240" w:lineRule="auto"/>
              <w:jc w:val="both"/>
              <w:rPr>
                <w:rFonts w:cs="新細明體"/>
                <w:lang w:eastAsia="zh-TW"/>
              </w:rPr>
            </w:pPr>
            <w:r w:rsidRPr="00077A9F">
              <w:rPr>
                <w:rFonts w:cs="新細明體"/>
                <w:lang w:eastAsia="zh-TW"/>
              </w:rPr>
              <w:t>Consider 12 RS blocks in a slot, 1 symbol for each block, and comb-1 RS structure. For each RS block, 4.75 (57/12) cells on the average are transmitted and other cells are muted. For the only one comb index in a RS block, there would be, on the average, 4.75/1 = 4.75 cells for simultaneous transmission</w:t>
            </w:r>
          </w:p>
          <w:p w:rsidR="00077A9F" w:rsidRPr="00077A9F" w:rsidRDefault="00077A9F" w:rsidP="00077A9F">
            <w:pPr>
              <w:spacing w:after="0" w:line="240" w:lineRule="auto"/>
              <w:jc w:val="both"/>
              <w:rPr>
                <w:lang w:eastAsia="zh-TW"/>
              </w:rPr>
            </w:pPr>
          </w:p>
          <w:p w:rsidR="00077A9F" w:rsidRPr="00077A9F" w:rsidRDefault="00077A9F" w:rsidP="00077A9F">
            <w:pPr>
              <w:spacing w:after="0" w:line="240" w:lineRule="auto"/>
              <w:jc w:val="both"/>
              <w:rPr>
                <w:lang w:eastAsia="zh-TW"/>
              </w:rPr>
            </w:pPr>
            <w:r w:rsidRPr="00077A9F">
              <w:rPr>
                <w:lang w:eastAsia="zh-TW"/>
              </w:rPr>
              <w:t>The more analysis is tabulated below,</w:t>
            </w:r>
          </w:p>
          <w:p w:rsidR="00077A9F" w:rsidRPr="00077A9F" w:rsidRDefault="00077A9F" w:rsidP="00077A9F">
            <w:pPr>
              <w:spacing w:after="0" w:line="240" w:lineRule="auto"/>
              <w:jc w:val="both"/>
              <w:rPr>
                <w:lang w:eastAsia="zh-TW"/>
              </w:rPr>
            </w:pPr>
          </w:p>
          <w:tbl>
            <w:tblPr>
              <w:tblStyle w:val="TableGrid"/>
              <w:tblW w:w="0" w:type="auto"/>
              <w:jc w:val="center"/>
              <w:tblLook w:val="04A0" w:firstRow="1" w:lastRow="0" w:firstColumn="1" w:lastColumn="0" w:noHBand="0" w:noVBand="1"/>
            </w:tblPr>
            <w:tblGrid>
              <w:gridCol w:w="1607"/>
              <w:gridCol w:w="1696"/>
              <w:gridCol w:w="1342"/>
              <w:gridCol w:w="1878"/>
              <w:gridCol w:w="1866"/>
            </w:tblGrid>
            <w:tr w:rsidR="00077A9F" w:rsidRPr="00077A9F" w:rsidTr="007F1EEF">
              <w:trPr>
                <w:jc w:val="center"/>
              </w:trPr>
              <w:tc>
                <w:tcPr>
                  <w:tcW w:w="1607" w:type="dxa"/>
                </w:tcPr>
                <w:p w:rsidR="00077A9F" w:rsidRPr="00077A9F" w:rsidRDefault="00077A9F" w:rsidP="00077A9F">
                  <w:pPr>
                    <w:spacing w:after="0" w:line="240" w:lineRule="auto"/>
                    <w:rPr>
                      <w:sz w:val="16"/>
                      <w:szCs w:val="16"/>
                      <w:lang w:eastAsia="zh-TW"/>
                    </w:rPr>
                  </w:pPr>
                  <w:r w:rsidRPr="00077A9F">
                    <w:rPr>
                      <w:sz w:val="16"/>
                      <w:szCs w:val="16"/>
                      <w:lang w:eastAsia="zh-TW"/>
                    </w:rPr>
                    <w:t>Number of RS block</w:t>
                  </w:r>
                </w:p>
                <w:p w:rsidR="00077A9F" w:rsidRPr="00077A9F" w:rsidRDefault="00077A9F" w:rsidP="00077A9F">
                  <w:pPr>
                    <w:spacing w:after="0" w:line="240" w:lineRule="auto"/>
                    <w:rPr>
                      <w:sz w:val="16"/>
                      <w:szCs w:val="16"/>
                      <w:lang w:eastAsia="zh-TW"/>
                    </w:rPr>
                  </w:pPr>
                  <w:r w:rsidRPr="00077A9F">
                    <w:rPr>
                      <w:sz w:val="16"/>
                      <w:szCs w:val="16"/>
                      <w:lang w:eastAsia="zh-TW"/>
                    </w:rPr>
                    <w:t>in a slot</w:t>
                  </w:r>
                </w:p>
              </w:tc>
              <w:tc>
                <w:tcPr>
                  <w:tcW w:w="1696" w:type="dxa"/>
                </w:tcPr>
                <w:p w:rsidR="00077A9F" w:rsidRPr="00077A9F" w:rsidRDefault="00077A9F" w:rsidP="00077A9F">
                  <w:pPr>
                    <w:spacing w:after="0" w:line="240" w:lineRule="auto"/>
                    <w:rPr>
                      <w:sz w:val="16"/>
                      <w:szCs w:val="16"/>
                      <w:lang w:eastAsia="zh-TW"/>
                    </w:rPr>
                  </w:pPr>
                  <w:r w:rsidRPr="00077A9F">
                    <w:rPr>
                      <w:sz w:val="16"/>
                      <w:szCs w:val="16"/>
                      <w:lang w:eastAsia="zh-TW"/>
                    </w:rPr>
                    <w:t xml:space="preserve">Number of symbols </w:t>
                  </w:r>
                </w:p>
                <w:p w:rsidR="00077A9F" w:rsidRPr="00077A9F" w:rsidRDefault="00077A9F" w:rsidP="00077A9F">
                  <w:pPr>
                    <w:spacing w:after="0" w:line="240" w:lineRule="auto"/>
                    <w:rPr>
                      <w:sz w:val="16"/>
                      <w:szCs w:val="16"/>
                      <w:lang w:eastAsia="zh-TW"/>
                    </w:rPr>
                  </w:pPr>
                  <w:r w:rsidRPr="00077A9F">
                    <w:rPr>
                      <w:sz w:val="16"/>
                      <w:szCs w:val="16"/>
                      <w:lang w:eastAsia="zh-TW"/>
                    </w:rPr>
                    <w:t>in a block</w:t>
                  </w:r>
                </w:p>
              </w:tc>
              <w:tc>
                <w:tcPr>
                  <w:tcW w:w="1342" w:type="dxa"/>
                </w:tcPr>
                <w:p w:rsidR="00077A9F" w:rsidRPr="00077A9F" w:rsidRDefault="00077A9F" w:rsidP="00077A9F">
                  <w:pPr>
                    <w:spacing w:after="0" w:line="240" w:lineRule="auto"/>
                    <w:rPr>
                      <w:sz w:val="16"/>
                      <w:szCs w:val="16"/>
                      <w:lang w:eastAsia="zh-TW"/>
                    </w:rPr>
                  </w:pPr>
                  <w:r w:rsidRPr="00077A9F">
                    <w:rPr>
                      <w:sz w:val="16"/>
                      <w:szCs w:val="16"/>
                      <w:lang w:eastAsia="zh-TW"/>
                    </w:rPr>
                    <w:t>Comb structure per symbol</w:t>
                  </w:r>
                </w:p>
              </w:tc>
              <w:tc>
                <w:tcPr>
                  <w:tcW w:w="1878" w:type="dxa"/>
                </w:tcPr>
                <w:p w:rsidR="00077A9F" w:rsidRPr="00077A9F" w:rsidRDefault="00077A9F" w:rsidP="00077A9F">
                  <w:pPr>
                    <w:spacing w:after="0" w:line="240" w:lineRule="auto"/>
                    <w:rPr>
                      <w:sz w:val="16"/>
                      <w:szCs w:val="16"/>
                      <w:lang w:eastAsia="zh-TW"/>
                    </w:rPr>
                  </w:pPr>
                  <w:r w:rsidRPr="00077A9F">
                    <w:rPr>
                      <w:sz w:val="16"/>
                      <w:szCs w:val="16"/>
                      <w:lang w:eastAsia="zh-TW"/>
                    </w:rPr>
                    <w:t>Average loading (collided cells) per comb under 57 cells transmission</w:t>
                  </w:r>
                </w:p>
              </w:tc>
              <w:tc>
                <w:tcPr>
                  <w:tcW w:w="1866" w:type="dxa"/>
                </w:tcPr>
                <w:p w:rsidR="00077A9F" w:rsidRPr="00077A9F" w:rsidRDefault="00077A9F" w:rsidP="00077A9F">
                  <w:pPr>
                    <w:spacing w:after="0" w:line="240" w:lineRule="auto"/>
                    <w:rPr>
                      <w:sz w:val="16"/>
                      <w:szCs w:val="16"/>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12</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Comb-6</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9.5 cells</w:t>
                  </w:r>
                </w:p>
              </w:tc>
              <w:tc>
                <w:tcPr>
                  <w:tcW w:w="186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As benchmark</w:t>
                  </w: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 or 5</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Comb-6</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 or 5</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Comb-4</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7.125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Comb-4</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Comb-3</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6.33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Comb-3</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Comb-2</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7.125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5</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 xml:space="preserve">Comb-2 </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5.7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Comb-2</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 xml:space="preserve">Comb-1 </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7F1EEF">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Comb-2</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2.375 cells</w:t>
                  </w:r>
                </w:p>
              </w:tc>
              <w:tc>
                <w:tcPr>
                  <w:tcW w:w="1866" w:type="dxa"/>
                </w:tcPr>
                <w:p w:rsidR="00077A9F" w:rsidRPr="00077A9F" w:rsidRDefault="00077A9F" w:rsidP="00077A9F">
                  <w:pPr>
                    <w:spacing w:after="0" w:line="240" w:lineRule="auto"/>
                    <w:jc w:val="both"/>
                    <w:rPr>
                      <w:sz w:val="18"/>
                      <w:szCs w:val="18"/>
                      <w:lang w:eastAsia="zh-TW"/>
                    </w:rPr>
                  </w:pPr>
                </w:p>
              </w:tc>
            </w:tr>
          </w:tbl>
          <w:p w:rsidR="00077A9F" w:rsidRPr="00077A9F" w:rsidRDefault="00077A9F" w:rsidP="00077A9F">
            <w:pPr>
              <w:spacing w:after="0" w:line="240" w:lineRule="auto"/>
              <w:jc w:val="both"/>
              <w:rPr>
                <w:lang w:eastAsia="zh-TW"/>
              </w:rPr>
            </w:pPr>
          </w:p>
          <w:p w:rsidR="00077A9F" w:rsidRPr="00077A9F" w:rsidRDefault="00077A9F" w:rsidP="00077A9F">
            <w:pPr>
              <w:spacing w:after="0" w:line="240" w:lineRule="auto"/>
              <w:jc w:val="both"/>
              <w:rPr>
                <w:lang w:eastAsia="zh-TW"/>
              </w:rPr>
            </w:pPr>
            <w:r w:rsidRPr="00077A9F">
              <w:rPr>
                <w:lang w:eastAsia="zh-TW"/>
              </w:rPr>
              <w:t>We further derive the following observations,</w:t>
            </w:r>
          </w:p>
          <w:p w:rsidR="00077A9F" w:rsidRPr="00077A9F" w:rsidRDefault="00077A9F" w:rsidP="00077A9F">
            <w:pPr>
              <w:numPr>
                <w:ilvl w:val="0"/>
                <w:numId w:val="21"/>
              </w:numPr>
              <w:spacing w:after="0" w:line="240" w:lineRule="auto"/>
              <w:jc w:val="both"/>
              <w:rPr>
                <w:rFonts w:cs="新細明體"/>
                <w:lang w:eastAsia="zh-TW"/>
              </w:rPr>
            </w:pPr>
            <w:r w:rsidRPr="00077A9F">
              <w:rPr>
                <w:rFonts w:cs="新細明體"/>
                <w:lang w:eastAsia="zh-TW"/>
              </w:rPr>
              <w:t>The theoretical average loading (number of colliding cells) for each comb is the same under a given number of transmitted cells among these cases: 1-symbol comb-1, 2-symbol comb-2, 3-symbol comb-3, 4-symbol comb-4 and 6-symbol comb-6 transmission</w:t>
            </w:r>
          </w:p>
          <w:p w:rsidR="00077A9F" w:rsidRPr="00F972C2" w:rsidRDefault="00077A9F" w:rsidP="00C056AA">
            <w:pPr>
              <w:numPr>
                <w:ilvl w:val="0"/>
                <w:numId w:val="21"/>
              </w:numPr>
              <w:spacing w:after="0" w:line="240" w:lineRule="auto"/>
              <w:jc w:val="both"/>
              <w:rPr>
                <w:rFonts w:cs="新細明體"/>
                <w:lang w:eastAsia="zh-TW"/>
              </w:rPr>
            </w:pPr>
            <w:r w:rsidRPr="00077A9F">
              <w:rPr>
                <w:rFonts w:cs="新細明體"/>
                <w:lang w:eastAsia="zh-TW"/>
              </w:rPr>
              <w:t>The TDM transmission in a slot may reduce the interference level</w:t>
            </w:r>
          </w:p>
        </w:tc>
      </w:tr>
    </w:tbl>
    <w:p w:rsidR="00077A9F" w:rsidRPr="00C056AA" w:rsidRDefault="00077A9F" w:rsidP="00C056AA">
      <w:pPr>
        <w:spacing w:after="0" w:line="240" w:lineRule="auto"/>
        <w:rPr>
          <w:lang w:val="en-GB" w:eastAsia="zh-TW"/>
        </w:rPr>
      </w:pPr>
    </w:p>
    <w:sectPr w:rsidR="00077A9F" w:rsidRPr="00C056A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FC7" w:rsidRDefault="00901FC7">
      <w:r>
        <w:separator/>
      </w:r>
    </w:p>
  </w:endnote>
  <w:endnote w:type="continuationSeparator" w:id="0">
    <w:p w:rsidR="00901FC7" w:rsidRDefault="0090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FC7" w:rsidRDefault="00901FC7">
      <w:r>
        <w:separator/>
      </w:r>
    </w:p>
  </w:footnote>
  <w:footnote w:type="continuationSeparator" w:id="0">
    <w:p w:rsidR="00901FC7" w:rsidRDefault="00901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F32F3"/>
    <w:multiLevelType w:val="hybridMultilevel"/>
    <w:tmpl w:val="828C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92538"/>
    <w:multiLevelType w:val="hybridMultilevel"/>
    <w:tmpl w:val="A5589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21A55"/>
    <w:multiLevelType w:val="hybridMultilevel"/>
    <w:tmpl w:val="CBFCF71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A7856"/>
    <w:multiLevelType w:val="hybridMultilevel"/>
    <w:tmpl w:val="B49A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34DB5"/>
    <w:multiLevelType w:val="hybridMultilevel"/>
    <w:tmpl w:val="DE74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8B81ED1"/>
    <w:multiLevelType w:val="hybridMultilevel"/>
    <w:tmpl w:val="BB8428B6"/>
    <w:lvl w:ilvl="0" w:tplc="35FC8AAA">
      <w:start w:val="1"/>
      <w:numFmt w:val="bullet"/>
      <w:lvlText w:val=""/>
      <w:lvlJc w:val="left"/>
      <w:pPr>
        <w:tabs>
          <w:tab w:val="num" w:pos="720"/>
        </w:tabs>
        <w:ind w:left="720" w:hanging="360"/>
      </w:pPr>
      <w:rPr>
        <w:rFonts w:ascii="Wingdings" w:hAnsi="Wingdings" w:hint="default"/>
      </w:rPr>
    </w:lvl>
    <w:lvl w:ilvl="1" w:tplc="2610BC58" w:tentative="1">
      <w:start w:val="1"/>
      <w:numFmt w:val="bullet"/>
      <w:lvlText w:val=""/>
      <w:lvlJc w:val="left"/>
      <w:pPr>
        <w:tabs>
          <w:tab w:val="num" w:pos="1440"/>
        </w:tabs>
        <w:ind w:left="1440" w:hanging="360"/>
      </w:pPr>
      <w:rPr>
        <w:rFonts w:ascii="Wingdings" w:hAnsi="Wingdings" w:hint="default"/>
      </w:rPr>
    </w:lvl>
    <w:lvl w:ilvl="2" w:tplc="2D463BB0" w:tentative="1">
      <w:start w:val="1"/>
      <w:numFmt w:val="bullet"/>
      <w:lvlText w:val=""/>
      <w:lvlJc w:val="left"/>
      <w:pPr>
        <w:tabs>
          <w:tab w:val="num" w:pos="2160"/>
        </w:tabs>
        <w:ind w:left="2160" w:hanging="360"/>
      </w:pPr>
      <w:rPr>
        <w:rFonts w:ascii="Wingdings" w:hAnsi="Wingdings" w:hint="default"/>
      </w:rPr>
    </w:lvl>
    <w:lvl w:ilvl="3" w:tplc="504874F0" w:tentative="1">
      <w:start w:val="1"/>
      <w:numFmt w:val="bullet"/>
      <w:lvlText w:val=""/>
      <w:lvlJc w:val="left"/>
      <w:pPr>
        <w:tabs>
          <w:tab w:val="num" w:pos="2880"/>
        </w:tabs>
        <w:ind w:left="2880" w:hanging="360"/>
      </w:pPr>
      <w:rPr>
        <w:rFonts w:ascii="Wingdings" w:hAnsi="Wingdings" w:hint="default"/>
      </w:rPr>
    </w:lvl>
    <w:lvl w:ilvl="4" w:tplc="BD9CB4B8" w:tentative="1">
      <w:start w:val="1"/>
      <w:numFmt w:val="bullet"/>
      <w:lvlText w:val=""/>
      <w:lvlJc w:val="left"/>
      <w:pPr>
        <w:tabs>
          <w:tab w:val="num" w:pos="3600"/>
        </w:tabs>
        <w:ind w:left="3600" w:hanging="360"/>
      </w:pPr>
      <w:rPr>
        <w:rFonts w:ascii="Wingdings" w:hAnsi="Wingdings" w:hint="default"/>
      </w:rPr>
    </w:lvl>
    <w:lvl w:ilvl="5" w:tplc="74729C0C" w:tentative="1">
      <w:start w:val="1"/>
      <w:numFmt w:val="bullet"/>
      <w:lvlText w:val=""/>
      <w:lvlJc w:val="left"/>
      <w:pPr>
        <w:tabs>
          <w:tab w:val="num" w:pos="4320"/>
        </w:tabs>
        <w:ind w:left="4320" w:hanging="360"/>
      </w:pPr>
      <w:rPr>
        <w:rFonts w:ascii="Wingdings" w:hAnsi="Wingdings" w:hint="default"/>
      </w:rPr>
    </w:lvl>
    <w:lvl w:ilvl="6" w:tplc="F5904564" w:tentative="1">
      <w:start w:val="1"/>
      <w:numFmt w:val="bullet"/>
      <w:lvlText w:val=""/>
      <w:lvlJc w:val="left"/>
      <w:pPr>
        <w:tabs>
          <w:tab w:val="num" w:pos="5040"/>
        </w:tabs>
        <w:ind w:left="5040" w:hanging="360"/>
      </w:pPr>
      <w:rPr>
        <w:rFonts w:ascii="Wingdings" w:hAnsi="Wingdings" w:hint="default"/>
      </w:rPr>
    </w:lvl>
    <w:lvl w:ilvl="7" w:tplc="8D1C13A4" w:tentative="1">
      <w:start w:val="1"/>
      <w:numFmt w:val="bullet"/>
      <w:lvlText w:val=""/>
      <w:lvlJc w:val="left"/>
      <w:pPr>
        <w:tabs>
          <w:tab w:val="num" w:pos="5760"/>
        </w:tabs>
        <w:ind w:left="5760" w:hanging="360"/>
      </w:pPr>
      <w:rPr>
        <w:rFonts w:ascii="Wingdings" w:hAnsi="Wingdings" w:hint="default"/>
      </w:rPr>
    </w:lvl>
    <w:lvl w:ilvl="8" w:tplc="BE5A0C0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137307"/>
    <w:multiLevelType w:val="hybridMultilevel"/>
    <w:tmpl w:val="2F7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F49CE"/>
    <w:multiLevelType w:val="hybridMultilevel"/>
    <w:tmpl w:val="4014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4662B"/>
    <w:multiLevelType w:val="hybridMultilevel"/>
    <w:tmpl w:val="AC98E2F2"/>
    <w:lvl w:ilvl="0" w:tplc="040B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41C3E"/>
    <w:multiLevelType w:val="hybridMultilevel"/>
    <w:tmpl w:val="4EDEF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B6FC4"/>
    <w:multiLevelType w:val="hybridMultilevel"/>
    <w:tmpl w:val="188C1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F178F"/>
    <w:multiLevelType w:val="hybridMultilevel"/>
    <w:tmpl w:val="E7322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F218E"/>
    <w:multiLevelType w:val="hybridMultilevel"/>
    <w:tmpl w:val="16DC4A1E"/>
    <w:lvl w:ilvl="0" w:tplc="AE321E98">
      <w:start w:val="1"/>
      <w:numFmt w:val="bullet"/>
      <w:lvlText w:val=""/>
      <w:lvlJc w:val="left"/>
      <w:pPr>
        <w:tabs>
          <w:tab w:val="num" w:pos="720"/>
        </w:tabs>
        <w:ind w:left="720" w:hanging="360"/>
      </w:pPr>
      <w:rPr>
        <w:rFonts w:ascii="Wingdings" w:hAnsi="Wingdings" w:hint="default"/>
      </w:rPr>
    </w:lvl>
    <w:lvl w:ilvl="1" w:tplc="F31635C2" w:tentative="1">
      <w:start w:val="1"/>
      <w:numFmt w:val="bullet"/>
      <w:lvlText w:val=""/>
      <w:lvlJc w:val="left"/>
      <w:pPr>
        <w:tabs>
          <w:tab w:val="num" w:pos="1440"/>
        </w:tabs>
        <w:ind w:left="1440" w:hanging="360"/>
      </w:pPr>
      <w:rPr>
        <w:rFonts w:ascii="Wingdings" w:hAnsi="Wingdings" w:hint="default"/>
      </w:rPr>
    </w:lvl>
    <w:lvl w:ilvl="2" w:tplc="DEB691CA" w:tentative="1">
      <w:start w:val="1"/>
      <w:numFmt w:val="bullet"/>
      <w:lvlText w:val=""/>
      <w:lvlJc w:val="left"/>
      <w:pPr>
        <w:tabs>
          <w:tab w:val="num" w:pos="2160"/>
        </w:tabs>
        <w:ind w:left="2160" w:hanging="360"/>
      </w:pPr>
      <w:rPr>
        <w:rFonts w:ascii="Wingdings" w:hAnsi="Wingdings" w:hint="default"/>
      </w:rPr>
    </w:lvl>
    <w:lvl w:ilvl="3" w:tplc="9656FD3A" w:tentative="1">
      <w:start w:val="1"/>
      <w:numFmt w:val="bullet"/>
      <w:lvlText w:val=""/>
      <w:lvlJc w:val="left"/>
      <w:pPr>
        <w:tabs>
          <w:tab w:val="num" w:pos="2880"/>
        </w:tabs>
        <w:ind w:left="2880" w:hanging="360"/>
      </w:pPr>
      <w:rPr>
        <w:rFonts w:ascii="Wingdings" w:hAnsi="Wingdings" w:hint="default"/>
      </w:rPr>
    </w:lvl>
    <w:lvl w:ilvl="4" w:tplc="249E2814" w:tentative="1">
      <w:start w:val="1"/>
      <w:numFmt w:val="bullet"/>
      <w:lvlText w:val=""/>
      <w:lvlJc w:val="left"/>
      <w:pPr>
        <w:tabs>
          <w:tab w:val="num" w:pos="3600"/>
        </w:tabs>
        <w:ind w:left="3600" w:hanging="360"/>
      </w:pPr>
      <w:rPr>
        <w:rFonts w:ascii="Wingdings" w:hAnsi="Wingdings" w:hint="default"/>
      </w:rPr>
    </w:lvl>
    <w:lvl w:ilvl="5" w:tplc="0914C100" w:tentative="1">
      <w:start w:val="1"/>
      <w:numFmt w:val="bullet"/>
      <w:lvlText w:val=""/>
      <w:lvlJc w:val="left"/>
      <w:pPr>
        <w:tabs>
          <w:tab w:val="num" w:pos="4320"/>
        </w:tabs>
        <w:ind w:left="4320" w:hanging="360"/>
      </w:pPr>
      <w:rPr>
        <w:rFonts w:ascii="Wingdings" w:hAnsi="Wingdings" w:hint="default"/>
      </w:rPr>
    </w:lvl>
    <w:lvl w:ilvl="6" w:tplc="B52876C4" w:tentative="1">
      <w:start w:val="1"/>
      <w:numFmt w:val="bullet"/>
      <w:lvlText w:val=""/>
      <w:lvlJc w:val="left"/>
      <w:pPr>
        <w:tabs>
          <w:tab w:val="num" w:pos="5040"/>
        </w:tabs>
        <w:ind w:left="5040" w:hanging="360"/>
      </w:pPr>
      <w:rPr>
        <w:rFonts w:ascii="Wingdings" w:hAnsi="Wingdings" w:hint="default"/>
      </w:rPr>
    </w:lvl>
    <w:lvl w:ilvl="7" w:tplc="DC12239E" w:tentative="1">
      <w:start w:val="1"/>
      <w:numFmt w:val="bullet"/>
      <w:lvlText w:val=""/>
      <w:lvlJc w:val="left"/>
      <w:pPr>
        <w:tabs>
          <w:tab w:val="num" w:pos="5760"/>
        </w:tabs>
        <w:ind w:left="5760" w:hanging="360"/>
      </w:pPr>
      <w:rPr>
        <w:rFonts w:ascii="Wingdings" w:hAnsi="Wingdings" w:hint="default"/>
      </w:rPr>
    </w:lvl>
    <w:lvl w:ilvl="8" w:tplc="C99A993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2"/>
  </w:num>
  <w:num w:numId="3">
    <w:abstractNumId w:val="24"/>
  </w:num>
  <w:num w:numId="4">
    <w:abstractNumId w:val="33"/>
  </w:num>
  <w:num w:numId="5">
    <w:abstractNumId w:val="3"/>
  </w:num>
  <w:num w:numId="6">
    <w:abstractNumId w:val="23"/>
  </w:num>
  <w:num w:numId="7">
    <w:abstractNumId w:val="36"/>
  </w:num>
  <w:num w:numId="8">
    <w:abstractNumId w:val="21"/>
  </w:num>
  <w:num w:numId="9">
    <w:abstractNumId w:val="29"/>
  </w:num>
  <w:num w:numId="10">
    <w:abstractNumId w:val="10"/>
  </w:num>
  <w:num w:numId="11">
    <w:abstractNumId w:val="42"/>
  </w:num>
  <w:num w:numId="12">
    <w:abstractNumId w:val="14"/>
  </w:num>
  <w:num w:numId="13">
    <w:abstractNumId w:val="4"/>
  </w:num>
  <w:num w:numId="14">
    <w:abstractNumId w:val="25"/>
  </w:num>
  <w:num w:numId="15">
    <w:abstractNumId w:val="1"/>
  </w:num>
  <w:num w:numId="16">
    <w:abstractNumId w:val="0"/>
  </w:num>
  <w:num w:numId="17">
    <w:abstractNumId w:val="39"/>
  </w:num>
  <w:num w:numId="18">
    <w:abstractNumId w:val="37"/>
  </w:num>
  <w:num w:numId="19">
    <w:abstractNumId w:val="16"/>
  </w:num>
  <w:num w:numId="20">
    <w:abstractNumId w:val="30"/>
  </w:num>
  <w:num w:numId="21">
    <w:abstractNumId w:val="15"/>
  </w:num>
  <w:num w:numId="22">
    <w:abstractNumId w:val="18"/>
  </w:num>
  <w:num w:numId="23">
    <w:abstractNumId w:val="19"/>
  </w:num>
  <w:num w:numId="24">
    <w:abstractNumId w:val="8"/>
  </w:num>
  <w:num w:numId="25">
    <w:abstractNumId w:val="6"/>
  </w:num>
  <w:num w:numId="26">
    <w:abstractNumId w:val="41"/>
  </w:num>
  <w:num w:numId="27">
    <w:abstractNumId w:val="9"/>
  </w:num>
  <w:num w:numId="28">
    <w:abstractNumId w:val="22"/>
  </w:num>
  <w:num w:numId="29">
    <w:abstractNumId w:val="17"/>
  </w:num>
  <w:num w:numId="30">
    <w:abstractNumId w:val="12"/>
  </w:num>
  <w:num w:numId="31">
    <w:abstractNumId w:val="11"/>
  </w:num>
  <w:num w:numId="32">
    <w:abstractNumId w:val="13"/>
  </w:num>
  <w:num w:numId="33">
    <w:abstractNumId w:val="26"/>
  </w:num>
  <w:num w:numId="34">
    <w:abstractNumId w:val="38"/>
  </w:num>
  <w:num w:numId="35">
    <w:abstractNumId w:val="5"/>
  </w:num>
  <w:num w:numId="36">
    <w:abstractNumId w:val="35"/>
  </w:num>
  <w:num w:numId="37">
    <w:abstractNumId w:val="7"/>
  </w:num>
  <w:num w:numId="38">
    <w:abstractNumId w:val="28"/>
  </w:num>
  <w:num w:numId="39">
    <w:abstractNumId w:val="34"/>
  </w:num>
  <w:num w:numId="40">
    <w:abstractNumId w:val="2"/>
  </w:num>
  <w:num w:numId="41">
    <w:abstractNumId w:val="40"/>
  </w:num>
  <w:num w:numId="42">
    <w:abstractNumId w:val="20"/>
  </w:num>
  <w:num w:numId="4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E"/>
    <w:rsid w:val="00022BC4"/>
    <w:rsid w:val="00022F9E"/>
    <w:rsid w:val="0002305A"/>
    <w:rsid w:val="000232B3"/>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5E6"/>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BC8"/>
    <w:rsid w:val="001A204E"/>
    <w:rsid w:val="001A20F4"/>
    <w:rsid w:val="001A225A"/>
    <w:rsid w:val="001A2B9D"/>
    <w:rsid w:val="001A2C81"/>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16F"/>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776"/>
    <w:rsid w:val="0024278A"/>
    <w:rsid w:val="00242D6F"/>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0FD"/>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A0B"/>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1D"/>
    <w:rsid w:val="003603A2"/>
    <w:rsid w:val="0036056C"/>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9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902"/>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651"/>
    <w:rsid w:val="00447983"/>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9AD"/>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6F6A"/>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11D1"/>
    <w:rsid w:val="00561270"/>
    <w:rsid w:val="00561494"/>
    <w:rsid w:val="00562153"/>
    <w:rsid w:val="00562439"/>
    <w:rsid w:val="00562AA8"/>
    <w:rsid w:val="00562C1D"/>
    <w:rsid w:val="00562D79"/>
    <w:rsid w:val="00562EFA"/>
    <w:rsid w:val="00563452"/>
    <w:rsid w:val="00563537"/>
    <w:rsid w:val="0056398D"/>
    <w:rsid w:val="00563CD8"/>
    <w:rsid w:val="00564108"/>
    <w:rsid w:val="0056418C"/>
    <w:rsid w:val="005643E7"/>
    <w:rsid w:val="00564615"/>
    <w:rsid w:val="0056510A"/>
    <w:rsid w:val="005651F9"/>
    <w:rsid w:val="005656A8"/>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34B"/>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4B1"/>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B54"/>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6E2"/>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B8D"/>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3E3"/>
    <w:rsid w:val="0088756C"/>
    <w:rsid w:val="008879D9"/>
    <w:rsid w:val="00887CA5"/>
    <w:rsid w:val="008902AE"/>
    <w:rsid w:val="00890B94"/>
    <w:rsid w:val="0089110D"/>
    <w:rsid w:val="0089141C"/>
    <w:rsid w:val="008916D3"/>
    <w:rsid w:val="008918D0"/>
    <w:rsid w:val="00891923"/>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316"/>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416"/>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33F"/>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781"/>
    <w:rsid w:val="00A66A64"/>
    <w:rsid w:val="00A6774E"/>
    <w:rsid w:val="00A67B6F"/>
    <w:rsid w:val="00A67E4E"/>
    <w:rsid w:val="00A67EC3"/>
    <w:rsid w:val="00A700B8"/>
    <w:rsid w:val="00A70202"/>
    <w:rsid w:val="00A70615"/>
    <w:rsid w:val="00A710D4"/>
    <w:rsid w:val="00A716E5"/>
    <w:rsid w:val="00A71892"/>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9B"/>
    <w:rsid w:val="00A968C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A7E"/>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9D5"/>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5051"/>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A92"/>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2DC"/>
    <w:rsid w:val="00C463A3"/>
    <w:rsid w:val="00C46769"/>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084"/>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E75"/>
    <w:rsid w:val="00CD4302"/>
    <w:rsid w:val="00CD457C"/>
    <w:rsid w:val="00CD4BAB"/>
    <w:rsid w:val="00CD4FA8"/>
    <w:rsid w:val="00CD53C5"/>
    <w:rsid w:val="00CD557B"/>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4A6"/>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E32"/>
    <w:rsid w:val="00D042C4"/>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50B"/>
    <w:rsid w:val="00E8551C"/>
    <w:rsid w:val="00E8558A"/>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1F0"/>
    <w:rsid w:val="00F9652E"/>
    <w:rsid w:val="00F965ED"/>
    <w:rsid w:val="00F965F5"/>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04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6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04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66F41-67C5-446A-967A-46EE4168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3153</Words>
  <Characters>17975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2019-05-03T19:57:00Z</dcterms:created>
  <dcterms:modified xsi:type="dcterms:W3CDTF">2019-05-03T20:52:00Z</dcterms:modified>
</cp:coreProperties>
</file>